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3868A" w14:textId="77777777" w:rsidR="005F7D31" w:rsidRPr="00500D2F" w:rsidRDefault="00161840" w:rsidP="00A802BC">
      <w:pPr>
        <w:pStyle w:val="Overskrift1"/>
      </w:pPr>
      <w:r>
        <w:t>Referat for</w:t>
      </w:r>
      <w:r w:rsidRPr="00500D2F">
        <w:t xml:space="preserve"> </w:t>
      </w:r>
      <w:r w:rsidR="005C1496" w:rsidRPr="00500D2F">
        <w:t>styre</w:t>
      </w:r>
      <w:r w:rsidR="00A802BC" w:rsidRPr="00500D2F">
        <w:t xml:space="preserve">gruppemøde </w:t>
      </w:r>
      <w:r w:rsidR="00F63067" w:rsidRPr="00500D2F">
        <w:t xml:space="preserve">#4 </w:t>
      </w:r>
      <w:r w:rsidR="001F39E5" w:rsidRPr="00500D2F">
        <w:t>Fælles Servic</w:t>
      </w:r>
      <w:r w:rsidR="001F39E5" w:rsidRPr="00500D2F">
        <w:t>e</w:t>
      </w:r>
      <w:r w:rsidR="001F39E5" w:rsidRPr="00500D2F">
        <w:t>center</w:t>
      </w:r>
    </w:p>
    <w:p w14:paraId="021D3035" w14:textId="77777777" w:rsidR="001F39E5" w:rsidRPr="00500D2F" w:rsidRDefault="001F39E5">
      <w:pPr>
        <w:rPr>
          <w:u w:val="single"/>
        </w:rPr>
      </w:pPr>
      <w:r w:rsidRPr="00500D2F">
        <w:rPr>
          <w:u w:val="single"/>
        </w:rPr>
        <w:t>Tid &amp; Sted</w:t>
      </w:r>
      <w:r w:rsidRPr="00500D2F">
        <w:t xml:space="preserve">: </w:t>
      </w:r>
      <w:r w:rsidR="00F63067" w:rsidRPr="00500D2F">
        <w:t xml:space="preserve">Torsdag d. 7. </w:t>
      </w:r>
      <w:r w:rsidR="00206158">
        <w:t>a</w:t>
      </w:r>
      <w:r w:rsidR="00F63067" w:rsidRPr="00500D2F">
        <w:t xml:space="preserve">pril, kl. 9.30-11.30. </w:t>
      </w:r>
      <w:r w:rsidR="005C1496" w:rsidRPr="00500D2F">
        <w:t>Lokale 15, Regionshuset Århus Olof Palmes Alle 15, 8200 Aarhus</w:t>
      </w:r>
      <w:bookmarkStart w:id="0" w:name="_GoBack"/>
      <w:bookmarkEnd w:id="0"/>
      <w:r w:rsidR="005C1496" w:rsidRPr="00500D2F">
        <w:t xml:space="preserve"> N.</w:t>
      </w:r>
    </w:p>
    <w:p w14:paraId="34CF0D17" w14:textId="77777777" w:rsidR="001F39E5" w:rsidRPr="00500D2F" w:rsidRDefault="001F39E5">
      <w:pPr>
        <w:rPr>
          <w:u w:val="single"/>
        </w:rPr>
      </w:pPr>
    </w:p>
    <w:p w14:paraId="0635E8CE" w14:textId="77777777" w:rsidR="00F63067" w:rsidRDefault="00A802BC">
      <w:r w:rsidRPr="00500D2F">
        <w:rPr>
          <w:u w:val="single"/>
        </w:rPr>
        <w:t>Deltagere</w:t>
      </w:r>
      <w:r w:rsidR="001A03A0" w:rsidRPr="00500D2F">
        <w:t xml:space="preserve">: </w:t>
      </w:r>
      <w:r w:rsidR="005C1496" w:rsidRPr="00500D2F">
        <w:t>Jørgen Schøler Kristensen, Jette Marie Laumand, Karin Holland, Anders Kj</w:t>
      </w:r>
      <w:r w:rsidR="005C1496" w:rsidRPr="00500D2F">
        <w:t>æ</w:t>
      </w:r>
      <w:r w:rsidR="005C1496" w:rsidRPr="00500D2F">
        <w:t xml:space="preserve">rulff, Ivan Kjær Lauridsen, Gitte Kjeldsen, </w:t>
      </w:r>
      <w:proofErr w:type="spellStart"/>
      <w:r w:rsidR="00161840">
        <w:rPr>
          <w:lang w:val="en-US"/>
        </w:rPr>
        <w:t>Kjeld</w:t>
      </w:r>
      <w:proofErr w:type="spellEnd"/>
      <w:r w:rsidR="00161840">
        <w:rPr>
          <w:lang w:val="en-US"/>
        </w:rPr>
        <w:t xml:space="preserve"> </w:t>
      </w:r>
      <w:proofErr w:type="spellStart"/>
      <w:r w:rsidR="00161840">
        <w:rPr>
          <w:lang w:val="en-US"/>
        </w:rPr>
        <w:t>Martinussen</w:t>
      </w:r>
      <w:proofErr w:type="spellEnd"/>
      <w:r w:rsidR="005C1496" w:rsidRPr="00500D2F">
        <w:t>, Trine Winterø, Frank Nei</w:t>
      </w:r>
      <w:r w:rsidR="005C1496" w:rsidRPr="00500D2F">
        <w:t>d</w:t>
      </w:r>
      <w:r w:rsidR="005C1496" w:rsidRPr="00500D2F">
        <w:t>hardt, Nik</w:t>
      </w:r>
      <w:r w:rsidR="005C1496" w:rsidRPr="00500D2F">
        <w:t>o</w:t>
      </w:r>
      <w:r w:rsidR="005C1496" w:rsidRPr="00500D2F">
        <w:t>laj Kolte og Frederik Mølgaard Thayssen.</w:t>
      </w:r>
    </w:p>
    <w:p w14:paraId="5D30C8DA" w14:textId="77777777" w:rsidR="00161840" w:rsidRDefault="00161840"/>
    <w:p w14:paraId="33963EDE" w14:textId="77777777" w:rsidR="00161840" w:rsidRPr="00500D2F" w:rsidRDefault="00161840">
      <w:r w:rsidRPr="00161840">
        <w:rPr>
          <w:u w:val="single"/>
        </w:rPr>
        <w:t>Afbud</w:t>
      </w:r>
      <w:r w:rsidRPr="00161840">
        <w:t xml:space="preserve">: </w:t>
      </w:r>
      <w:proofErr w:type="spellStart"/>
      <w:r>
        <w:rPr>
          <w:lang w:val="en-US"/>
        </w:rPr>
        <w:t>Kjeld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Martinussen</w:t>
      </w:r>
      <w:proofErr w:type="spellEnd"/>
      <w:r>
        <w:rPr>
          <w:lang w:val="en-US"/>
        </w:rPr>
        <w:t>.</w:t>
      </w:r>
    </w:p>
    <w:p w14:paraId="25F6A52A" w14:textId="77777777" w:rsidR="00A802BC" w:rsidRPr="00500D2F" w:rsidRDefault="00A802BC"/>
    <w:p w14:paraId="022AFFEC" w14:textId="77777777" w:rsidR="00C51D23" w:rsidRPr="00500D2F" w:rsidRDefault="003C19FA">
      <w:r w:rsidRPr="00500D2F">
        <w:rPr>
          <w:u w:val="single"/>
        </w:rPr>
        <w:t>Referent</w:t>
      </w:r>
      <w:r w:rsidRPr="00500D2F">
        <w:t xml:space="preserve">: </w:t>
      </w:r>
      <w:r w:rsidR="005C1496" w:rsidRPr="00500D2F">
        <w:t>Gitte Kjeldsen</w:t>
      </w:r>
    </w:p>
    <w:p w14:paraId="46A8B509" w14:textId="77777777" w:rsidR="004051A9" w:rsidRPr="00500D2F" w:rsidRDefault="00C51D23" w:rsidP="00760D89">
      <w:pPr>
        <w:pStyle w:val="Overskrift2"/>
      </w:pPr>
      <w:r w:rsidRPr="00500D2F">
        <w:t>Dagsorden</w:t>
      </w:r>
    </w:p>
    <w:p w14:paraId="5135EBDE" w14:textId="77777777" w:rsidR="005C1496" w:rsidRPr="00500D2F" w:rsidRDefault="00760D89" w:rsidP="005C1496">
      <w:pPr>
        <w:pStyle w:val="Listeafsnit"/>
        <w:numPr>
          <w:ilvl w:val="0"/>
          <w:numId w:val="1"/>
        </w:numPr>
      </w:pPr>
      <w:r w:rsidRPr="00500D2F">
        <w:t>Go</w:t>
      </w:r>
      <w:r w:rsidR="00ED2C5E" w:rsidRPr="00500D2F">
        <w:t>d</w:t>
      </w:r>
      <w:r w:rsidRPr="00500D2F">
        <w:t xml:space="preserve">kendelse af </w:t>
      </w:r>
      <w:r w:rsidR="003C19FA" w:rsidRPr="00500D2F">
        <w:t>referat</w:t>
      </w:r>
      <w:r w:rsidR="005C1496" w:rsidRPr="00500D2F">
        <w:t xml:space="preserve"> og valg af mødeleder</w:t>
      </w:r>
      <w:r w:rsidR="00EF70FC" w:rsidRPr="00500D2F">
        <w:br/>
        <w:t>(Mødereferat fra sidste møde vedhæftet)</w:t>
      </w:r>
    </w:p>
    <w:p w14:paraId="1CA68D13" w14:textId="77777777" w:rsidR="005C1496" w:rsidRPr="00500D2F" w:rsidRDefault="005C1496" w:rsidP="005C1496">
      <w:pPr>
        <w:pStyle w:val="Listeafsnit"/>
        <w:numPr>
          <w:ilvl w:val="0"/>
          <w:numId w:val="1"/>
        </w:numPr>
      </w:pPr>
      <w:r w:rsidRPr="00500D2F">
        <w:t xml:space="preserve">Kort </w:t>
      </w:r>
      <w:r w:rsidR="00EF70FC" w:rsidRPr="00500D2F">
        <w:t xml:space="preserve">orientering om </w:t>
      </w:r>
      <w:r w:rsidRPr="00500D2F">
        <w:t>status på projektet</w:t>
      </w:r>
      <w:r w:rsidR="00B05EA7" w:rsidRPr="00500D2F">
        <w:t>, herunder væsentlige risici.</w:t>
      </w:r>
      <w:r w:rsidR="00EF70FC" w:rsidRPr="00500D2F">
        <w:br/>
      </w:r>
      <w:r w:rsidR="00E90074" w:rsidRPr="00500D2F">
        <w:t>(</w:t>
      </w:r>
      <w:r w:rsidR="00EF70FC" w:rsidRPr="00500D2F">
        <w:t>S</w:t>
      </w:r>
      <w:r w:rsidR="00E90074" w:rsidRPr="00500D2F">
        <w:t>tatusdokument vedhæfte</w:t>
      </w:r>
      <w:r w:rsidR="00EF70FC" w:rsidRPr="00500D2F">
        <w:t>t</w:t>
      </w:r>
      <w:r w:rsidR="00E90074" w:rsidRPr="00500D2F">
        <w:t>)</w:t>
      </w:r>
    </w:p>
    <w:p w14:paraId="3C7EDB2F" w14:textId="77777777" w:rsidR="000C4B6F" w:rsidRPr="00500D2F" w:rsidRDefault="000C4B6F" w:rsidP="000C4B6F">
      <w:pPr>
        <w:pStyle w:val="Listeafsnit"/>
        <w:numPr>
          <w:ilvl w:val="0"/>
          <w:numId w:val="1"/>
        </w:numPr>
      </w:pPr>
      <w:r w:rsidRPr="00500D2F">
        <w:t xml:space="preserve">Orientering om national arbejdsgruppe vedrørende Service, Support og logistik for udbredelse af telemedicin. </w:t>
      </w:r>
      <w:r w:rsidRPr="00500D2F">
        <w:br/>
        <w:t>(Tegning af national organisering og input til nationale løsninger vedhæftes).</w:t>
      </w:r>
    </w:p>
    <w:p w14:paraId="69AB6646" w14:textId="77777777" w:rsidR="00B05EA7" w:rsidRPr="00500D2F" w:rsidRDefault="00EF70FC" w:rsidP="00B05EA7">
      <w:pPr>
        <w:pStyle w:val="Listeafsnit"/>
        <w:numPr>
          <w:ilvl w:val="0"/>
          <w:numId w:val="1"/>
        </w:numPr>
      </w:pPr>
      <w:r w:rsidRPr="00500D2F">
        <w:t xml:space="preserve">Drøftelse af </w:t>
      </w:r>
      <w:r w:rsidR="00206158">
        <w:t>IT/</w:t>
      </w:r>
      <w:r w:rsidRPr="00500D2F">
        <w:t>s</w:t>
      </w:r>
      <w:r w:rsidR="00B05EA7" w:rsidRPr="00500D2F">
        <w:t>ystem</w:t>
      </w:r>
      <w:r w:rsidRPr="00500D2F">
        <w:t>governance</w:t>
      </w:r>
      <w:r w:rsidR="00B05EA7" w:rsidRPr="00500D2F">
        <w:t xml:space="preserve"> i en tværsektoriel organisation. </w:t>
      </w:r>
      <w:r w:rsidRPr="00500D2F">
        <w:t xml:space="preserve">Hvilke roller kan </w:t>
      </w:r>
      <w:r w:rsidR="00B05EA7" w:rsidRPr="00500D2F">
        <w:t xml:space="preserve">Fælles Servicecenter </w:t>
      </w:r>
      <w:r w:rsidRPr="00500D2F">
        <w:t>varetage nu og i fremtiden?</w:t>
      </w:r>
      <w:r w:rsidRPr="00500D2F">
        <w:br/>
      </w:r>
      <w:r w:rsidR="008B14AF" w:rsidRPr="00500D2F">
        <w:t>(</w:t>
      </w:r>
      <w:r w:rsidRPr="00500D2F">
        <w:t>Notat om Systemgovernance vedhæftet</w:t>
      </w:r>
      <w:r w:rsidR="008B14AF" w:rsidRPr="00500D2F">
        <w:t>)</w:t>
      </w:r>
      <w:r w:rsidR="00B05EA7" w:rsidRPr="00500D2F">
        <w:t>.</w:t>
      </w:r>
    </w:p>
    <w:p w14:paraId="6F7F8137" w14:textId="77777777" w:rsidR="00D31FCA" w:rsidRPr="00500D2F" w:rsidRDefault="000A47DA" w:rsidP="005C1496">
      <w:pPr>
        <w:pStyle w:val="Listeafsnit"/>
        <w:numPr>
          <w:ilvl w:val="0"/>
          <w:numId w:val="1"/>
        </w:numPr>
      </w:pPr>
      <w:r>
        <w:t xml:space="preserve">Godkendelse af kommissorium for </w:t>
      </w:r>
      <w:r w:rsidR="00D31FCA" w:rsidRPr="00500D2F">
        <w:t>Arbejdsgruppe vedrørende fællesoffentlig org</w:t>
      </w:r>
      <w:r w:rsidR="00D31FCA" w:rsidRPr="00500D2F">
        <w:t>a</w:t>
      </w:r>
      <w:r w:rsidR="00D31FCA" w:rsidRPr="00500D2F">
        <w:t>nisering</w:t>
      </w:r>
      <w:r>
        <w:t>. Spor 3 i projektet. Herunder drøftelse af bemanding af arbejdsgruppen.</w:t>
      </w:r>
      <w:r>
        <w:br/>
      </w:r>
      <w:r w:rsidR="00D31FCA" w:rsidRPr="00500D2F">
        <w:t>(</w:t>
      </w:r>
      <w:r>
        <w:t>K</w:t>
      </w:r>
      <w:r w:rsidR="00D31FCA" w:rsidRPr="00500D2F">
        <w:t>ommissorium</w:t>
      </w:r>
      <w:r w:rsidR="008B14AF" w:rsidRPr="00500D2F">
        <w:t xml:space="preserve"> vedhæfte</w:t>
      </w:r>
      <w:r w:rsidR="00AE4FCE">
        <w:t>t</w:t>
      </w:r>
      <w:r w:rsidR="00D31FCA" w:rsidRPr="00500D2F">
        <w:t>).</w:t>
      </w:r>
    </w:p>
    <w:p w14:paraId="098D0981" w14:textId="77777777" w:rsidR="00D31FCA" w:rsidRPr="00500D2F" w:rsidRDefault="00AE4FCE" w:rsidP="005C1496">
      <w:pPr>
        <w:pStyle w:val="Listeafsnit"/>
        <w:numPr>
          <w:ilvl w:val="0"/>
          <w:numId w:val="1"/>
        </w:numPr>
      </w:pPr>
      <w:r>
        <w:t>Drøftelse af o</w:t>
      </w:r>
      <w:r w:rsidR="008B14AF" w:rsidRPr="00500D2F">
        <w:t>plæg</w:t>
      </w:r>
      <w:r w:rsidR="00D31FCA" w:rsidRPr="00500D2F">
        <w:t xml:space="preserve"> til videreførelse af Fælles Servicecenter i overgangsperioden mellem </w:t>
      </w:r>
      <w:r>
        <w:t>F</w:t>
      </w:r>
      <w:r w:rsidR="00D31FCA" w:rsidRPr="00500D2F">
        <w:t>ase 2 (proof-o</w:t>
      </w:r>
      <w:r w:rsidR="00B05EA7" w:rsidRPr="00500D2F">
        <w:t xml:space="preserve">f-concept) og </w:t>
      </w:r>
      <w:r>
        <w:t>F</w:t>
      </w:r>
      <w:r w:rsidR="00B05EA7" w:rsidRPr="00500D2F">
        <w:t>ase 3</w:t>
      </w:r>
      <w:r>
        <w:t xml:space="preserve"> (</w:t>
      </w:r>
      <w:r w:rsidR="00B05EA7" w:rsidRPr="00500D2F">
        <w:t>idriftsættelse</w:t>
      </w:r>
      <w:r>
        <w:t>)</w:t>
      </w:r>
      <w:r w:rsidR="00D31FCA" w:rsidRPr="00500D2F">
        <w:t>.</w:t>
      </w:r>
      <w:r>
        <w:br/>
      </w:r>
      <w:r w:rsidR="008B14AF" w:rsidRPr="00500D2F">
        <w:t>(</w:t>
      </w:r>
      <w:r>
        <w:t xml:space="preserve">Udkast til </w:t>
      </w:r>
      <w:r w:rsidR="008B14AF" w:rsidRPr="00500D2F">
        <w:t>oplæg vedhæfte</w:t>
      </w:r>
      <w:r>
        <w:t>t</w:t>
      </w:r>
      <w:r w:rsidR="008B14AF" w:rsidRPr="00500D2F">
        <w:t>)</w:t>
      </w:r>
    </w:p>
    <w:p w14:paraId="02B24A59" w14:textId="77777777" w:rsidR="00ED2C5E" w:rsidRPr="00500D2F" w:rsidRDefault="00ED2C5E" w:rsidP="00ED2C5E">
      <w:pPr>
        <w:pStyle w:val="Listeafsnit"/>
        <w:numPr>
          <w:ilvl w:val="0"/>
          <w:numId w:val="1"/>
        </w:numPr>
      </w:pPr>
      <w:r w:rsidRPr="00500D2F">
        <w:t>Eventuelt</w:t>
      </w:r>
    </w:p>
    <w:p w14:paraId="0CDAD974" w14:textId="77777777" w:rsidR="00C51D23" w:rsidRPr="00500D2F" w:rsidRDefault="00C51D23"/>
    <w:p w14:paraId="42D4F58F" w14:textId="77777777" w:rsidR="004D03B2" w:rsidRPr="00500D2F" w:rsidRDefault="0014474F" w:rsidP="0014474F">
      <w:pPr>
        <w:pStyle w:val="Overskrift2"/>
      </w:pPr>
      <w:r w:rsidRPr="00500D2F">
        <w:t>Sagsfremstilling</w:t>
      </w:r>
      <w:r w:rsidR="00161840">
        <w:t xml:space="preserve"> og Referat</w:t>
      </w:r>
    </w:p>
    <w:p w14:paraId="7EDD452E" w14:textId="77777777" w:rsidR="0014474F" w:rsidRPr="00500D2F" w:rsidRDefault="0014474F" w:rsidP="0014474F">
      <w:pPr>
        <w:pStyle w:val="Overskrift3"/>
      </w:pPr>
      <w:r w:rsidRPr="00500D2F">
        <w:t xml:space="preserve">Ad </w:t>
      </w:r>
      <w:r w:rsidR="00EF70FC" w:rsidRPr="00500D2F">
        <w:t>2</w:t>
      </w:r>
      <w:r w:rsidRPr="00500D2F">
        <w:t>. Kort status på projektet</w:t>
      </w:r>
      <w:r w:rsidR="00EF70FC" w:rsidRPr="00500D2F">
        <w:t>. (Til orientering)</w:t>
      </w:r>
    </w:p>
    <w:p w14:paraId="09B3E941" w14:textId="77777777" w:rsidR="00D5134C" w:rsidRDefault="00D5134C" w:rsidP="0014474F">
      <w:r w:rsidRPr="00500D2F">
        <w:t xml:space="preserve">Overordnet set følger projektet planen, både hvad angår økomoni, tid og indhold. </w:t>
      </w:r>
      <w:r w:rsidR="00AE4FCE">
        <w:t xml:space="preserve">Ifølge </w:t>
      </w:r>
      <w:r w:rsidR="00650520">
        <w:t xml:space="preserve">projektbeskrivelsen er der følgende primære leverancer i 2. </w:t>
      </w:r>
      <w:r w:rsidR="00206158">
        <w:t>h</w:t>
      </w:r>
      <w:r w:rsidR="00650520">
        <w:t>alvår af projektet:</w:t>
      </w:r>
    </w:p>
    <w:p w14:paraId="560819AF" w14:textId="77777777" w:rsidR="00650520" w:rsidRDefault="00650520" w:rsidP="0014474F"/>
    <w:p w14:paraId="0FCE3BD3" w14:textId="77777777" w:rsidR="00650520" w:rsidRDefault="00650520" w:rsidP="00650520">
      <w:pPr>
        <w:pStyle w:val="Listeafsnit"/>
        <w:numPr>
          <w:ilvl w:val="0"/>
          <w:numId w:val="8"/>
        </w:numPr>
      </w:pPr>
      <w:r>
        <w:t>Idriftsættelse af 2-3 cases (ok),</w:t>
      </w:r>
    </w:p>
    <w:p w14:paraId="75D9BAAE" w14:textId="77777777" w:rsidR="00650520" w:rsidRDefault="00650520" w:rsidP="00650520">
      <w:pPr>
        <w:pStyle w:val="Listeafsnit"/>
        <w:numPr>
          <w:ilvl w:val="0"/>
          <w:numId w:val="8"/>
        </w:numPr>
      </w:pPr>
      <w:r>
        <w:t>F</w:t>
      </w:r>
      <w:r w:rsidRPr="00440C40">
        <w:t>orberedelse af 2-3 nye cases</w:t>
      </w:r>
      <w:r>
        <w:t xml:space="preserve"> (ok)</w:t>
      </w:r>
    </w:p>
    <w:p w14:paraId="3CDBABC8" w14:textId="77777777" w:rsidR="00650520" w:rsidRDefault="00650520" w:rsidP="00650520">
      <w:pPr>
        <w:pStyle w:val="Listeafsnit"/>
        <w:numPr>
          <w:ilvl w:val="0"/>
          <w:numId w:val="8"/>
        </w:numPr>
      </w:pPr>
      <w:r w:rsidRPr="00440C40">
        <w:t>Opstart af Udviklings- og v</w:t>
      </w:r>
      <w:r>
        <w:t>i</w:t>
      </w:r>
      <w:r w:rsidRPr="00440C40">
        <w:t>denscenteret</w:t>
      </w:r>
      <w:r>
        <w:t xml:space="preserve"> (ok)</w:t>
      </w:r>
    </w:p>
    <w:p w14:paraId="5259FA30" w14:textId="77777777" w:rsidR="00650520" w:rsidRDefault="00650520" w:rsidP="00650520">
      <w:pPr>
        <w:pStyle w:val="Listeafsnit"/>
        <w:numPr>
          <w:ilvl w:val="0"/>
          <w:numId w:val="8"/>
        </w:numPr>
      </w:pPr>
      <w:r>
        <w:t>L</w:t>
      </w:r>
      <w:r w:rsidRPr="00440C40">
        <w:t xml:space="preserve">øsningsforslag til selvbetjening </w:t>
      </w:r>
      <w:r>
        <w:t>(</w:t>
      </w:r>
      <w:r w:rsidR="00206158">
        <w:t>første papir prototype er udarbejdet og bliver nu kvalificeret</w:t>
      </w:r>
      <w:r>
        <w:t>)</w:t>
      </w:r>
    </w:p>
    <w:p w14:paraId="60DFD7CE" w14:textId="77777777" w:rsidR="00650520" w:rsidRPr="00500D2F" w:rsidRDefault="00650520" w:rsidP="00650520">
      <w:pPr>
        <w:pStyle w:val="Listeafsnit"/>
        <w:numPr>
          <w:ilvl w:val="0"/>
          <w:numId w:val="8"/>
        </w:numPr>
      </w:pPr>
      <w:r>
        <w:lastRenderedPageBreak/>
        <w:t>B</w:t>
      </w:r>
      <w:r w:rsidRPr="00440C40">
        <w:t>usiness</w:t>
      </w:r>
      <w:r>
        <w:t xml:space="preserve"> </w:t>
      </w:r>
      <w:r w:rsidRPr="00440C40">
        <w:t>case version 2</w:t>
      </w:r>
      <w:r>
        <w:t xml:space="preserve"> (</w:t>
      </w:r>
      <w:r w:rsidR="00206158">
        <w:t>Delphi workshop 8. april, hvor eksperter vurderer og ver</w:t>
      </w:r>
      <w:r w:rsidR="00206158">
        <w:t>i</w:t>
      </w:r>
      <w:r w:rsidR="00206158">
        <w:t>ficerer model og beslutninger</w:t>
      </w:r>
      <w:r>
        <w:t>)</w:t>
      </w:r>
    </w:p>
    <w:p w14:paraId="0666E7E9" w14:textId="77777777" w:rsidR="00D5134C" w:rsidRPr="00500D2F" w:rsidRDefault="00D5134C" w:rsidP="0014474F"/>
    <w:p w14:paraId="34DB829A" w14:textId="77777777" w:rsidR="00D5134C" w:rsidRPr="00500D2F" w:rsidRDefault="00947594" w:rsidP="0014474F">
      <w:r w:rsidRPr="00500D2F">
        <w:t xml:space="preserve">Projektet er </w:t>
      </w:r>
      <w:r w:rsidR="00D5134C" w:rsidRPr="00500D2F">
        <w:t xml:space="preserve">midlertidigt </w:t>
      </w:r>
      <w:r w:rsidRPr="00500D2F">
        <w:t>udfordret på ressourcer</w:t>
      </w:r>
      <w:r w:rsidR="00206158">
        <w:t>,</w:t>
      </w:r>
      <w:r w:rsidRPr="00500D2F">
        <w:t xml:space="preserve"> da Johanne</w:t>
      </w:r>
      <w:r w:rsidR="00206158">
        <w:t xml:space="preserve"> (barselsvikar for Nanna, Ce</w:t>
      </w:r>
      <w:r w:rsidR="00206158">
        <w:t>n</w:t>
      </w:r>
      <w:r w:rsidR="00206158">
        <w:t>ter for Telemedicin)</w:t>
      </w:r>
      <w:r w:rsidR="00D5134C" w:rsidRPr="00500D2F">
        <w:t>,</w:t>
      </w:r>
      <w:r w:rsidRPr="00500D2F">
        <w:t xml:space="preserve"> som har været primus motor på arbejdet med selvbetjening, har sagt op og er stoppet 31. marts 2016. </w:t>
      </w:r>
      <w:r w:rsidR="00206158">
        <w:t xml:space="preserve">Center for Telemedicin har </w:t>
      </w:r>
      <w:r w:rsidRPr="00500D2F">
        <w:t xml:space="preserve"> endnu ikke ansat en afløser for Johanne. Projektledelsen </w:t>
      </w:r>
      <w:r w:rsidR="00D5134C" w:rsidRPr="00500D2F">
        <w:t>samarbejder med Center for Telemedicin om at finde en afl</w:t>
      </w:r>
      <w:r w:rsidR="00D5134C" w:rsidRPr="00500D2F">
        <w:t>ø</w:t>
      </w:r>
      <w:r w:rsidR="00D5134C" w:rsidRPr="00500D2F">
        <w:t xml:space="preserve">ser hurtigst muligt, da der </w:t>
      </w:r>
      <w:r w:rsidR="00EF70FC" w:rsidRPr="00500D2F">
        <w:t xml:space="preserve">ellers </w:t>
      </w:r>
      <w:r w:rsidR="00D5134C" w:rsidRPr="00500D2F">
        <w:t>er risiko for at arbejdet med Selvbetjening ikke når at blive færdigt</w:t>
      </w:r>
      <w:r w:rsidR="00206158">
        <w:t>,</w:t>
      </w:r>
      <w:r w:rsidR="00D5134C" w:rsidRPr="00500D2F">
        <w:t xml:space="preserve"> som planlagt og at arbejdet med Personlig Agent derfor risikerer at bliver forsinket.</w:t>
      </w:r>
      <w:r w:rsidR="00206158">
        <w:t xml:space="preserve"> Der er udarbejdet en plan B</w:t>
      </w:r>
      <w:r w:rsidR="00A83C79">
        <w:t>, hvor opgaven evt. kan løses ved at købe eksperter og stude</w:t>
      </w:r>
      <w:r w:rsidR="00A83C79">
        <w:t>n</w:t>
      </w:r>
      <w:r w:rsidR="00A83C79">
        <w:t>termedhjælper, som kender projektet og opgaven.</w:t>
      </w:r>
    </w:p>
    <w:p w14:paraId="642E272F" w14:textId="77777777" w:rsidR="00EF70FC" w:rsidRPr="00500D2F" w:rsidRDefault="00EF70FC" w:rsidP="0014474F"/>
    <w:p w14:paraId="59A21CBA" w14:textId="77777777" w:rsidR="00EF70FC" w:rsidRDefault="00EF70FC" w:rsidP="0014474F">
      <w:r w:rsidRPr="00500D2F">
        <w:t>Der har de sidste uger været en del negativ omtale i pressen af telemedicinske projekter, primært omkring øget dødelighed i forbindelse med brug af telemedicinsk sårvurdering i Region Syd.</w:t>
      </w:r>
      <w:r w:rsidR="00A83C79">
        <w:t xml:space="preserve"> Center for Telemedicin har udsendt information til kontakterne på hospitalerne og kommunerne.</w:t>
      </w:r>
    </w:p>
    <w:p w14:paraId="3B34DF91" w14:textId="77777777" w:rsidR="009C560B" w:rsidRDefault="009C560B" w:rsidP="00161840">
      <w:pPr>
        <w:pStyle w:val="Overskrift3"/>
      </w:pPr>
      <w:r>
        <w:t>Referat</w:t>
      </w:r>
      <w:r w:rsidR="004C5374">
        <w:t>:</w:t>
      </w:r>
    </w:p>
    <w:p w14:paraId="767188E7" w14:textId="77777777" w:rsidR="0087428C" w:rsidRDefault="0087428C" w:rsidP="0014474F">
      <w:r>
        <w:t xml:space="preserve">Karin </w:t>
      </w:r>
      <w:r w:rsidR="00161840">
        <w:t xml:space="preserve">Holland </w:t>
      </w:r>
      <w:r>
        <w:t xml:space="preserve">opfordrede </w:t>
      </w:r>
      <w:r w:rsidR="00161840">
        <w:t>Fælles Servicecenter</w:t>
      </w:r>
      <w:r>
        <w:t xml:space="preserve"> til, at Udviklings- og Videnscenter </w:t>
      </w:r>
      <w:r w:rsidR="009C560B">
        <w:t>arbejder med v</w:t>
      </w:r>
      <w:r>
        <w:t xml:space="preserve">irtuel </w:t>
      </w:r>
      <w:r w:rsidR="009C560B">
        <w:t>b</w:t>
      </w:r>
      <w:r>
        <w:t xml:space="preserve">ostøtte og virtuel træning </w:t>
      </w:r>
      <w:r w:rsidR="009C560B">
        <w:t xml:space="preserve">i forhold til at </w:t>
      </w:r>
      <w:r>
        <w:t xml:space="preserve">koordinere og udveksle viden </w:t>
      </w:r>
      <w:r w:rsidR="009C560B">
        <w:t xml:space="preserve">mellem interessenterne </w:t>
      </w:r>
      <w:r>
        <w:t xml:space="preserve">via Fælles Servicecenter. </w:t>
      </w:r>
      <w:r w:rsidR="009C560B">
        <w:t>Hun opfordrede tilsvarende til, at Fælles Servic</w:t>
      </w:r>
      <w:r w:rsidR="009C560B">
        <w:t>e</w:t>
      </w:r>
      <w:r w:rsidR="009C560B">
        <w:t>ce</w:t>
      </w:r>
      <w:r w:rsidR="009C560B">
        <w:t>n</w:t>
      </w:r>
      <w:r w:rsidR="009C560B">
        <w:t xml:space="preserve">ter får indsamlet viden om </w:t>
      </w:r>
      <w:r>
        <w:t>LIVA</w:t>
      </w:r>
      <w:r w:rsidR="009C560B">
        <w:t>, så det let kan deles med alle sundhedsdirektørerne i reg</w:t>
      </w:r>
      <w:r w:rsidR="009C560B">
        <w:t>i</w:t>
      </w:r>
      <w:r w:rsidR="009C560B">
        <w:t>onen.</w:t>
      </w:r>
    </w:p>
    <w:p w14:paraId="7C9DEDD7" w14:textId="77777777" w:rsidR="00E13015" w:rsidRDefault="00E13015" w:rsidP="0014474F"/>
    <w:p w14:paraId="51BA4EE9" w14:textId="77777777" w:rsidR="0087428C" w:rsidRDefault="009C560B" w:rsidP="0014474F">
      <w:r>
        <w:t>Jette fortalte</w:t>
      </w:r>
      <w:r w:rsidR="0087428C">
        <w:t xml:space="preserve">, at det var meget værdifuldt, at Fælles Serviecenter bidrog </w:t>
      </w:r>
      <w:r w:rsidR="00E13015">
        <w:t>til at se på LIVA i Silkeborg</w:t>
      </w:r>
      <w:r>
        <w:t xml:space="preserve"> kommune</w:t>
      </w:r>
      <w:r w:rsidR="00E13015">
        <w:t xml:space="preserve">. Silkeborg har set på konkurrerende løsninger og testet det, men de var for besværlige at anvende. Perspektiverne </w:t>
      </w:r>
      <w:r>
        <w:t xml:space="preserve">i LIVA </w:t>
      </w:r>
      <w:r w:rsidR="00E13015">
        <w:t xml:space="preserve">er interessante. Se </w:t>
      </w:r>
      <w:r w:rsidR="00E13015" w:rsidRPr="00E13015">
        <w:t>http://www.livalife.com/</w:t>
      </w:r>
      <w:r w:rsidR="00E13015">
        <w:t>.</w:t>
      </w:r>
    </w:p>
    <w:p w14:paraId="73721995" w14:textId="77777777" w:rsidR="00E13015" w:rsidRDefault="00E13015" w:rsidP="0014474F"/>
    <w:p w14:paraId="7B4C5A44" w14:textId="77777777" w:rsidR="00E13015" w:rsidRDefault="009C560B" w:rsidP="0014474F">
      <w:r>
        <w:t xml:space="preserve">Det bør markedsføres over for kommunerne, at de kan få en gratis </w:t>
      </w:r>
      <w:r w:rsidR="00161840">
        <w:t xml:space="preserve">løsning supporteret af Fælles Servicecenter, </w:t>
      </w:r>
      <w:r>
        <w:t>hvis de ikke allerede har benyttet sig af tilbuddet.</w:t>
      </w:r>
    </w:p>
    <w:p w14:paraId="3B2FEDB2" w14:textId="77777777" w:rsidR="00E13015" w:rsidRDefault="00E13015" w:rsidP="0014474F"/>
    <w:p w14:paraId="38BE9D68" w14:textId="77777777" w:rsidR="00E13015" w:rsidRPr="00500D2F" w:rsidRDefault="009C560B" w:rsidP="0014474F">
      <w:r>
        <w:t xml:space="preserve">Karin </w:t>
      </w:r>
      <w:r w:rsidR="00161840">
        <w:t xml:space="preserve">Holland </w:t>
      </w:r>
      <w:r>
        <w:t xml:space="preserve">og Anders </w:t>
      </w:r>
      <w:r w:rsidR="00161840">
        <w:t xml:space="preserve">Kjærulf </w:t>
      </w:r>
      <w:r>
        <w:t xml:space="preserve">vil gerne have en </w:t>
      </w:r>
      <w:r w:rsidR="00E13015">
        <w:t xml:space="preserve">status </w:t>
      </w:r>
      <w:r>
        <w:t xml:space="preserve">på Fælles Servicecenter, som de vil tage med </w:t>
      </w:r>
      <w:r w:rsidR="00E13015">
        <w:t>DKS</w:t>
      </w:r>
      <w:r>
        <w:t xml:space="preserve"> møde i september</w:t>
      </w:r>
      <w:r w:rsidR="00E13015">
        <w:t>.</w:t>
      </w:r>
      <w:r>
        <w:t xml:space="preserve"> Gerne med en liste over, hvem </w:t>
      </w:r>
      <w:r w:rsidR="00161840">
        <w:t>Fælles Servicecenter</w:t>
      </w:r>
      <w:r>
        <w:t xml:space="preserve"> er i dialog med i ko</w:t>
      </w:r>
      <w:r>
        <w:t>m</w:t>
      </w:r>
      <w:r>
        <w:t>munerne.</w:t>
      </w:r>
    </w:p>
    <w:p w14:paraId="03A96D29" w14:textId="77777777" w:rsidR="000C4B6F" w:rsidRPr="00500D2F" w:rsidRDefault="000C4B6F" w:rsidP="00D5134C">
      <w:pPr>
        <w:pStyle w:val="Overskrift3"/>
      </w:pPr>
      <w:r w:rsidRPr="00500D2F">
        <w:t>Ad 3. National arbejdsgruppe vedrørende Service, Support og logistik for udbrede</w:t>
      </w:r>
      <w:r w:rsidRPr="00500D2F">
        <w:t>l</w:t>
      </w:r>
      <w:r w:rsidRPr="00500D2F">
        <w:t>se af telemedicin. (Til orientering)</w:t>
      </w:r>
    </w:p>
    <w:p w14:paraId="15CD7139" w14:textId="77777777" w:rsidR="00FA45EC" w:rsidRDefault="000C4B6F" w:rsidP="000C4B6F">
      <w:r w:rsidRPr="00500D2F">
        <w:t xml:space="preserve">I forbindelse med Økonomiaftalen for 2016, er afsat 10 mio. </w:t>
      </w:r>
      <w:r w:rsidR="00500D2F" w:rsidRPr="00500D2F">
        <w:t>k</w:t>
      </w:r>
      <w:r w:rsidRPr="00500D2F">
        <w:t xml:space="preserve">r. til </w:t>
      </w:r>
      <w:r w:rsidR="00500D2F" w:rsidRPr="00500D2F">
        <w:t>modning og klargøring af servicefunktioner i forbindelse med landsdækkende udbredelse af telemedicin</w:t>
      </w:r>
      <w:r w:rsidR="00A83C79">
        <w:t xml:space="preserve"> til borgere med KOL</w:t>
      </w:r>
      <w:r w:rsidR="00500D2F" w:rsidRPr="00500D2F">
        <w:t>.</w:t>
      </w:r>
      <w:r w:rsidR="00500D2F">
        <w:t xml:space="preserve"> </w:t>
      </w:r>
      <w:r w:rsidR="00FA45EC" w:rsidRPr="00FA45EC">
        <w:t xml:space="preserve">Som </w:t>
      </w:r>
      <w:r w:rsidR="00A83C79">
        <w:t xml:space="preserve">en </w:t>
      </w:r>
      <w:r w:rsidR="00FA45EC" w:rsidRPr="00FA45EC">
        <w:t>del af etableringen af en service- og logistikfunktion, er der en række afledte emner, der skal afdækkes nærmere. Afdækningen indgår</w:t>
      </w:r>
      <w:r w:rsidR="00A83C79">
        <w:t>,</w:t>
      </w:r>
      <w:r w:rsidR="00FA45EC" w:rsidRPr="00FA45EC">
        <w:t xml:space="preserve"> som en del af vurderi</w:t>
      </w:r>
      <w:r w:rsidR="00FA45EC" w:rsidRPr="00FA45EC">
        <w:t>n</w:t>
      </w:r>
      <w:r w:rsidR="00FA45EC" w:rsidRPr="00FA45EC">
        <w:t xml:space="preserve">gen af hvilke opgaver og funktioner, relateret til service- og logistikopgaven, som det vil være hensigtsmæssigt at etablere på </w:t>
      </w:r>
      <w:r w:rsidR="00FA45EC">
        <w:t>tværs af landsdelsprogrammerne. Der er nedsat en</w:t>
      </w:r>
      <w:r w:rsidR="00A52295">
        <w:t xml:space="preserve"> national</w:t>
      </w:r>
      <w:r w:rsidR="00FA45EC">
        <w:t xml:space="preserve"> projektgruppe med deltagelsen af Horsens Kommune (Melene Storgaard Jensen), Center for Telemedicin (Britta Ravn) deltager i projektgruppen.</w:t>
      </w:r>
    </w:p>
    <w:p w14:paraId="057D5B72" w14:textId="77777777" w:rsidR="00FA45EC" w:rsidRDefault="00FA45EC" w:rsidP="000C4B6F"/>
    <w:p w14:paraId="3529DFAF" w14:textId="77777777" w:rsidR="00215DD1" w:rsidRDefault="00FA45EC" w:rsidP="000C4B6F">
      <w:r>
        <w:lastRenderedPageBreak/>
        <w:t>Projektgruppen har identificeret</w:t>
      </w:r>
      <w:r w:rsidRPr="00FA45EC">
        <w:t xml:space="preserve"> en række temaer, der bør analyseres yderligere med he</w:t>
      </w:r>
      <w:r w:rsidRPr="00FA45EC">
        <w:t>n</w:t>
      </w:r>
      <w:r w:rsidRPr="00FA45EC">
        <w:t>blik på at udvikle forslag til modeller, der kan anvendes ved etablering af fælles service- og logistikfunktioner.</w:t>
      </w:r>
      <w:r>
        <w:t xml:space="preserve"> Fælles Servicecenter har bidraget til det indledende analy</w:t>
      </w:r>
      <w:r w:rsidR="000A47DA">
        <w:t>searbejde og givet in</w:t>
      </w:r>
      <w:r>
        <w:t xml:space="preserve">put til </w:t>
      </w:r>
      <w:r w:rsidR="0020727E">
        <w:t xml:space="preserve">’Infrastrukturkomponenter’, </w:t>
      </w:r>
      <w:r>
        <w:t>’Juridiske modeller’, ’Organisering’ og ’</w:t>
      </w:r>
      <w:proofErr w:type="spellStart"/>
      <w:r>
        <w:t>Samfina</w:t>
      </w:r>
      <w:r>
        <w:t>n</w:t>
      </w:r>
      <w:r w:rsidR="00A83C79">
        <w:t>s</w:t>
      </w:r>
      <w:r>
        <w:t>iering</w:t>
      </w:r>
      <w:proofErr w:type="spellEnd"/>
      <w:r>
        <w:t>’.</w:t>
      </w:r>
    </w:p>
    <w:p w14:paraId="22770A0D" w14:textId="77777777" w:rsidR="00215DD1" w:rsidRDefault="00215DD1" w:rsidP="00161840">
      <w:pPr>
        <w:pStyle w:val="Overskrift3"/>
      </w:pPr>
      <w:r>
        <w:t>Referat</w:t>
      </w:r>
    </w:p>
    <w:p w14:paraId="4BC96785" w14:textId="77777777" w:rsidR="00A52295" w:rsidRDefault="00A52295" w:rsidP="000C4B6F">
      <w:r>
        <w:t>Der kører et regional stort projekt omkring tracking af udstyr og mennesker med udgang</w:t>
      </w:r>
      <w:r>
        <w:t>s</w:t>
      </w:r>
      <w:r>
        <w:t xml:space="preserve">punkt i DNU, som hedder Service og Logistik. </w:t>
      </w:r>
      <w:r w:rsidR="00215DD1">
        <w:t xml:space="preserve">Dermed </w:t>
      </w:r>
      <w:r w:rsidR="00161840">
        <w:t>er opstået</w:t>
      </w:r>
      <w:r>
        <w:t xml:space="preserve"> en </w:t>
      </w:r>
      <w:r w:rsidR="00161840">
        <w:t xml:space="preserve">sproglig </w:t>
      </w:r>
      <w:r>
        <w:t>udfo</w:t>
      </w:r>
      <w:r>
        <w:t>r</w:t>
      </w:r>
      <w:r>
        <w:t>dring</w:t>
      </w:r>
      <w:r w:rsidR="00215DD1">
        <w:t xml:space="preserve">, da en af Fælles </w:t>
      </w:r>
      <w:r w:rsidR="00161840">
        <w:t>S</w:t>
      </w:r>
      <w:r w:rsidR="00215DD1">
        <w:t>ervicecenters serviceydelser hedder noget tilsvarende</w:t>
      </w:r>
      <w:r w:rsidR="00161840">
        <w:t xml:space="preserve"> - ”</w:t>
      </w:r>
      <w:r w:rsidR="00215DD1">
        <w:t>Te</w:t>
      </w:r>
      <w:r w:rsidR="00215DD1">
        <w:t>k</w:t>
      </w:r>
      <w:r w:rsidR="00215DD1">
        <w:t>nisk support og logistik</w:t>
      </w:r>
      <w:r w:rsidR="00161840">
        <w:t>”</w:t>
      </w:r>
      <w:r>
        <w:t>.</w:t>
      </w:r>
    </w:p>
    <w:p w14:paraId="08952825" w14:textId="77777777" w:rsidR="00FA45EC" w:rsidRDefault="00FA45EC" w:rsidP="000C4B6F"/>
    <w:p w14:paraId="5D31CA36" w14:textId="77777777" w:rsidR="0014474F" w:rsidRPr="00500D2F" w:rsidRDefault="00D5134C" w:rsidP="00D5134C">
      <w:pPr>
        <w:pStyle w:val="Overskrift3"/>
      </w:pPr>
      <w:r w:rsidRPr="00500D2F">
        <w:t xml:space="preserve">Ad </w:t>
      </w:r>
      <w:r w:rsidR="000C4B6F" w:rsidRPr="00500D2F">
        <w:t>4</w:t>
      </w:r>
      <w:r w:rsidRPr="00500D2F">
        <w:t xml:space="preserve">. </w:t>
      </w:r>
      <w:r w:rsidR="00EF70FC" w:rsidRPr="00500D2F">
        <w:t>Systemgovernance i en tværsektoriel organisation (Til drøftelse)</w:t>
      </w:r>
    </w:p>
    <w:p w14:paraId="5A27715A" w14:textId="77777777" w:rsidR="00607019" w:rsidRDefault="000C4B6F" w:rsidP="00D5134C">
      <w:r w:rsidRPr="00500D2F">
        <w:t>Med udgangspunkt i vedhæftede notat bedes styregruppen drøfte</w:t>
      </w:r>
      <w:r w:rsidR="00A83C79">
        <w:t>,</w:t>
      </w:r>
      <w:r w:rsidRPr="00500D2F">
        <w:t xml:space="preserve"> hvilke roller et Fælles Servicecenter med fordel kan påtage sig i forhold til systemgovernance af fællesoffentlige telemedicinske løsninger i kommu</w:t>
      </w:r>
      <w:r w:rsidR="000A47DA">
        <w:t>ner og på hospitaler i regionen.</w:t>
      </w:r>
    </w:p>
    <w:p w14:paraId="36346D93" w14:textId="77777777" w:rsidR="00215DD1" w:rsidRDefault="00215DD1" w:rsidP="00161840">
      <w:pPr>
        <w:pStyle w:val="Overskrift3"/>
      </w:pPr>
      <w:r>
        <w:t>Referat</w:t>
      </w:r>
      <w:r w:rsidR="004C5374">
        <w:t>:</w:t>
      </w:r>
    </w:p>
    <w:p w14:paraId="145C7F1D" w14:textId="77777777" w:rsidR="00215DD1" w:rsidRDefault="00215DD1" w:rsidP="00215DD1">
      <w:r>
        <w:t>Det blev drøftet, hvordan man laver en systemejerskabsmodel i et tværsektorielt samarbe</w:t>
      </w:r>
      <w:r>
        <w:t>j</w:t>
      </w:r>
      <w:r>
        <w:t xml:space="preserve">de. Regionen har en struktur for, hvordan </w:t>
      </w:r>
      <w:r w:rsidR="00161840">
        <w:t>s</w:t>
      </w:r>
      <w:r>
        <w:t>ystemejerskab, systemforvaltning og syste</w:t>
      </w:r>
      <w:r>
        <w:t>m</w:t>
      </w:r>
      <w:r>
        <w:t>administration håndteres, men det omhandler ikke tværsektorielle løsninger.</w:t>
      </w:r>
    </w:p>
    <w:p w14:paraId="3B8545CA" w14:textId="77777777" w:rsidR="00161840" w:rsidRDefault="00161840" w:rsidP="00215DD1"/>
    <w:p w14:paraId="02D33073" w14:textId="77777777" w:rsidR="00215DD1" w:rsidRDefault="00215DD1" w:rsidP="00215DD1">
      <w:r>
        <w:t>Kommunerne foreslår, at så meget, som det overhovedet giver mening, skal placeres i Fælles Servicecenter, idet det er her man har et fælles rum for det</w:t>
      </w:r>
      <w:r w:rsidR="00161840">
        <w:t xml:space="preserve"> </w:t>
      </w:r>
      <w:r>
        <w:t>som findes i Det Nære Sundhedsvæsen. Der var ligeledes en holdning til, at så bør ”alle” kommuner og region</w:t>
      </w:r>
      <w:r w:rsidR="00161840">
        <w:t>en</w:t>
      </w:r>
      <w:r>
        <w:t xml:space="preserve"> være med, så fx en kommune ikke står udenfor, når man har et samarbejdsprojekt/løsning. </w:t>
      </w:r>
    </w:p>
    <w:p w14:paraId="7AF66BFD" w14:textId="77777777" w:rsidR="00AA506D" w:rsidRDefault="00AA506D" w:rsidP="00215DD1"/>
    <w:p w14:paraId="5A99BC4D" w14:textId="77777777" w:rsidR="00215DD1" w:rsidRDefault="00215DD1" w:rsidP="00215DD1">
      <w:r>
        <w:t xml:space="preserve">Nikolaj </w:t>
      </w:r>
      <w:proofErr w:type="spellStart"/>
      <w:r w:rsidR="00161840">
        <w:t>Kolte</w:t>
      </w:r>
      <w:proofErr w:type="spellEnd"/>
      <w:r w:rsidR="00161840">
        <w:t xml:space="preserve"> </w:t>
      </w:r>
      <w:r>
        <w:t>og flere andre påpegede, at der skal være en entydig forvaltning – her ligger også drifts- og udviklingsa</w:t>
      </w:r>
      <w:r w:rsidR="00161840">
        <w:t>s</w:t>
      </w:r>
      <w:r>
        <w:t>pekterne.</w:t>
      </w:r>
      <w:r w:rsidR="00AA506D">
        <w:t xml:space="preserve"> Nogle kommuner og hospitaler vil forvente rådgivning fra Fælles Servicecenter, hvilket er en opgave under Systemforvaltning. Der skal hentes j</w:t>
      </w:r>
      <w:r w:rsidR="00AA506D">
        <w:t>u</w:t>
      </w:r>
      <w:r w:rsidR="00AA506D">
        <w:t>ridsk vejlening i, hvordan det håndteres.</w:t>
      </w:r>
    </w:p>
    <w:p w14:paraId="56D9BC66" w14:textId="77777777" w:rsidR="00215DD1" w:rsidRDefault="00215DD1" w:rsidP="00215DD1"/>
    <w:p w14:paraId="7A1D7A81" w14:textId="77777777" w:rsidR="00215DD1" w:rsidRDefault="00215DD1" w:rsidP="00215DD1">
      <w:r>
        <w:t>Det blev også diskuteret, at Systemejer rollen er den vanskeligste at placere. Her bliver det nødvendigt at have en fælles konstruktion. Kommunerne øver sig lige nu i ejerskabsko</w:t>
      </w:r>
      <w:r>
        <w:t>n</w:t>
      </w:r>
      <w:r>
        <w:t>strutioner</w:t>
      </w:r>
      <w:r w:rsidR="00AA506D">
        <w:t xml:space="preserve">, men det er en modningsproces, hvor man skal finde ud af, hvordan man </w:t>
      </w:r>
      <w:r w:rsidR="00161840">
        <w:t>sama</w:t>
      </w:r>
      <w:r w:rsidR="00161840">
        <w:t>r</w:t>
      </w:r>
      <w:r w:rsidR="00161840">
        <w:t>bejder</w:t>
      </w:r>
      <w:r w:rsidR="00AA506D">
        <w:t xml:space="preserve"> på den rigtige måde</w:t>
      </w:r>
      <w:r>
        <w:t xml:space="preserve">. Så der bliver inspiration at hente. </w:t>
      </w:r>
    </w:p>
    <w:p w14:paraId="57F1A4D1" w14:textId="77777777" w:rsidR="00215DD1" w:rsidRDefault="00215DD1" w:rsidP="00215DD1"/>
    <w:p w14:paraId="6C4CCCCD" w14:textId="77777777" w:rsidR="00215DD1" w:rsidRDefault="00215DD1" w:rsidP="00215DD1">
      <w:r>
        <w:t>Systemforvaltning og Systemadministration er lettere at placere fx. i Fælles Servicecenter. Det blev dog anbefalet, at man skal arbejde videre med ordene og se</w:t>
      </w:r>
      <w:r w:rsidR="00161840">
        <w:t>r</w:t>
      </w:r>
      <w:r>
        <w:t xml:space="preserve"> på de juridiske fo</w:t>
      </w:r>
      <w:r>
        <w:t>r</w:t>
      </w:r>
      <w:r>
        <w:t>ståelser også.</w:t>
      </w:r>
    </w:p>
    <w:p w14:paraId="5959BD5F" w14:textId="77777777" w:rsidR="00215DD1" w:rsidRDefault="00215DD1" w:rsidP="00D5134C"/>
    <w:p w14:paraId="62C2CABD" w14:textId="77777777" w:rsidR="00607019" w:rsidRDefault="00215DD1" w:rsidP="00D5134C">
      <w:r>
        <w:t>Ansvaret for d</w:t>
      </w:r>
      <w:r w:rsidR="00607019">
        <w:t>atabehandleraftaler bør skrives ind i notatet.</w:t>
      </w:r>
    </w:p>
    <w:p w14:paraId="65E89DB5" w14:textId="77777777" w:rsidR="00CC4F70" w:rsidRDefault="00CC4F70" w:rsidP="00D5134C"/>
    <w:p w14:paraId="27F71BEC" w14:textId="77777777" w:rsidR="00CC4F70" w:rsidRDefault="00CC4F70" w:rsidP="00D5134C">
      <w:r>
        <w:t>Sammenhængen med den forretningsmæssige værdi (organisatorisk – kliniske væ</w:t>
      </w:r>
      <w:r w:rsidR="004C5374">
        <w:t>r</w:t>
      </w:r>
      <w:r>
        <w:t>di i kommuner og hospitaler) skal kunne rummes i strukturen.</w:t>
      </w:r>
    </w:p>
    <w:p w14:paraId="4DF6E72E" w14:textId="77777777" w:rsidR="00607019" w:rsidRDefault="00607019" w:rsidP="00D5134C"/>
    <w:p w14:paraId="140F9D44" w14:textId="77777777" w:rsidR="004C5374" w:rsidRDefault="004C5374" w:rsidP="00D5134C">
      <w:r>
        <w:lastRenderedPageBreak/>
        <w:t xml:space="preserve">Det blev anbefalet, at Fælles </w:t>
      </w:r>
      <w:proofErr w:type="spellStart"/>
      <w:r w:rsidR="00161840">
        <w:t>Servicenter</w:t>
      </w:r>
      <w:proofErr w:type="spellEnd"/>
      <w:r w:rsidR="00161840">
        <w:t xml:space="preserve"> </w:t>
      </w:r>
      <w:r>
        <w:t>begynder at opstille KPI’er og prøver dem af.</w:t>
      </w:r>
    </w:p>
    <w:p w14:paraId="3610ED1B" w14:textId="77777777" w:rsidR="00CC4F70" w:rsidRDefault="00CC4F70" w:rsidP="00D5134C"/>
    <w:p w14:paraId="4264EF83" w14:textId="77777777" w:rsidR="00CC4F70" w:rsidRDefault="00161840" w:rsidP="00D5134C">
      <w:r>
        <w:t xml:space="preserve">Arbejdsgruppen for Fællesoffentlig organisering - </w:t>
      </w:r>
      <w:r w:rsidR="004C5374">
        <w:t>Spor 3</w:t>
      </w:r>
      <w:r>
        <w:t xml:space="preserve"> i projektet</w:t>
      </w:r>
      <w:r w:rsidR="004C5374">
        <w:t xml:space="preserve"> </w:t>
      </w:r>
      <w:r>
        <w:t>(se også nedenståe</w:t>
      </w:r>
      <w:r>
        <w:t>n</w:t>
      </w:r>
      <w:r>
        <w:t xml:space="preserve">de punkt) </w:t>
      </w:r>
      <w:r w:rsidR="004C5374">
        <w:t xml:space="preserve">vil arbejde videre med opgaven om </w:t>
      </w:r>
      <w:r w:rsidR="00865145">
        <w:t>Fælles offentlig s</w:t>
      </w:r>
      <w:r w:rsidR="00865145">
        <w:t>y</w:t>
      </w:r>
      <w:r w:rsidR="00865145">
        <w:t>stemforvaltning</w:t>
      </w:r>
      <w:r w:rsidR="004C5374">
        <w:t>.</w:t>
      </w:r>
    </w:p>
    <w:p w14:paraId="3545521A" w14:textId="77777777" w:rsidR="000A47DA" w:rsidRDefault="000A47DA" w:rsidP="000A47DA">
      <w:pPr>
        <w:pStyle w:val="Overskrift3"/>
      </w:pPr>
      <w:r>
        <w:t xml:space="preserve">Ad 5. Godkendelse af kommissorium for </w:t>
      </w:r>
      <w:r w:rsidRPr="00500D2F">
        <w:t>Arbejdsgruppe vedrørende fællesoffentlig organisering</w:t>
      </w:r>
    </w:p>
    <w:p w14:paraId="3F6B7D4C" w14:textId="77777777" w:rsidR="00600618" w:rsidRDefault="000A47DA" w:rsidP="000A47DA">
      <w:r>
        <w:t>Spor 3 – Fællesoffentlig organisering – skal startes op inden sommerferien</w:t>
      </w:r>
      <w:r w:rsidR="00600618">
        <w:t>. Der skal ne</w:t>
      </w:r>
      <w:r w:rsidR="00600618">
        <w:t>d</w:t>
      </w:r>
      <w:r w:rsidR="00600618">
        <w:t>sættes en arbejdsgruppe, som skal have holdt første møde inden sommer 2016. Arbejd</w:t>
      </w:r>
      <w:r w:rsidR="00600618">
        <w:t>s</w:t>
      </w:r>
      <w:r w:rsidR="00600618">
        <w:t>gruppen skal have et oplæg til behandling i styregruppen ultimo 2016 .</w:t>
      </w:r>
    </w:p>
    <w:p w14:paraId="19B29BE3" w14:textId="77777777" w:rsidR="00600618" w:rsidRDefault="00600618" w:rsidP="000A47DA"/>
    <w:p w14:paraId="74130DAE" w14:textId="77777777" w:rsidR="00600618" w:rsidRDefault="00600618" w:rsidP="000A47DA">
      <w:r>
        <w:t>Styregruppen bedes godkende kommissoriet og pege på mulige deltagere i arbejdsgru</w:t>
      </w:r>
      <w:r>
        <w:t>p</w:t>
      </w:r>
      <w:r>
        <w:t>pen.</w:t>
      </w:r>
    </w:p>
    <w:p w14:paraId="1A00D196" w14:textId="77777777" w:rsidR="00CC4F70" w:rsidRDefault="004C5374" w:rsidP="00161840">
      <w:pPr>
        <w:pStyle w:val="Overskrift3"/>
      </w:pPr>
      <w:r>
        <w:t>Referat:</w:t>
      </w:r>
    </w:p>
    <w:p w14:paraId="2C752742" w14:textId="77777777" w:rsidR="00CC4F70" w:rsidRDefault="00CC4F70" w:rsidP="000A47DA">
      <w:r>
        <w:t xml:space="preserve">Anders </w:t>
      </w:r>
      <w:r w:rsidR="00161840">
        <w:t xml:space="preserve">Kjærulf </w:t>
      </w:r>
      <w:r>
        <w:t>tager opgaven med til KOSU og de regionale repræsentanter tager den med til regionen.</w:t>
      </w:r>
    </w:p>
    <w:p w14:paraId="256FD88F" w14:textId="77777777" w:rsidR="00600618" w:rsidRDefault="00600618" w:rsidP="00600618">
      <w:pPr>
        <w:pStyle w:val="Overskrift3"/>
      </w:pPr>
      <w:r>
        <w:t xml:space="preserve">Ad 6. </w:t>
      </w:r>
      <w:r w:rsidRPr="00600618">
        <w:t xml:space="preserve">Oplæg til videreførelse af Fælles Servicecenter i overgangsperioden mellem fase 2 </w:t>
      </w:r>
      <w:r>
        <w:t>(afprøvning)</w:t>
      </w:r>
      <w:r w:rsidRPr="00600618">
        <w:t xml:space="preserve"> og fase 3</w:t>
      </w:r>
      <w:r>
        <w:t xml:space="preserve"> (</w:t>
      </w:r>
      <w:r w:rsidRPr="00600618">
        <w:t>idriftsættelse</w:t>
      </w:r>
      <w:r>
        <w:t>)</w:t>
      </w:r>
    </w:p>
    <w:p w14:paraId="4ED3A7A9" w14:textId="77777777" w:rsidR="00600618" w:rsidRDefault="00AE54A9" w:rsidP="00600618">
      <w:r>
        <w:t>Formanden for Sundhedsstyregruppen Christian B</w:t>
      </w:r>
      <w:r w:rsidR="00AE4FCE">
        <w:t>oel, har bedt Fælles Servicecenter ko</w:t>
      </w:r>
      <w:r w:rsidR="00AE4FCE">
        <w:t>m</w:t>
      </w:r>
      <w:r w:rsidR="00AE4FCE">
        <w:t xml:space="preserve">me med at oplæg til hvordan Fælles Servicecenter kan videreføres i overgangsperioden mellem selve afprøvningen af konceptet (Fase 2 af projektet), som afsluttes 30. </w:t>
      </w:r>
      <w:r w:rsidR="00A83C79">
        <w:t>a</w:t>
      </w:r>
      <w:r w:rsidR="00AE4FCE">
        <w:t xml:space="preserve">pril 2016 og indtil Fælles Servicecenter har været konkurrenceudsat og er klar til at gå i drift en gang i foråret 2018. </w:t>
      </w:r>
    </w:p>
    <w:p w14:paraId="28D3E3B3" w14:textId="77777777" w:rsidR="00AE4FCE" w:rsidRDefault="00AE4FCE" w:rsidP="00600618"/>
    <w:p w14:paraId="63D313AE" w14:textId="77777777" w:rsidR="00AE4FCE" w:rsidRPr="00600618" w:rsidRDefault="00AE4FCE" w:rsidP="00600618">
      <w:r>
        <w:t>Styregruppen bedes drøfte det udarbejde</w:t>
      </w:r>
      <w:r w:rsidR="00A83C79">
        <w:t>de</w:t>
      </w:r>
      <w:r>
        <w:t xml:space="preserve"> forslag til oplæg</w:t>
      </w:r>
      <w:r w:rsidR="00A83C79">
        <w:t xml:space="preserve"> og hvordan det bliver forelagt for Sundhedsstyregruppen til beslutning</w:t>
      </w:r>
      <w:r>
        <w:t>.</w:t>
      </w:r>
    </w:p>
    <w:p w14:paraId="33A6E941" w14:textId="77777777" w:rsidR="000A47DA" w:rsidRPr="000A47DA" w:rsidRDefault="000A47DA" w:rsidP="000A47DA"/>
    <w:p w14:paraId="254F43CC" w14:textId="77777777" w:rsidR="000C4B6F" w:rsidRDefault="004C5374" w:rsidP="00D5134C">
      <w:r>
        <w:t xml:space="preserve">Anders </w:t>
      </w:r>
      <w:r w:rsidR="00161840">
        <w:t xml:space="preserve">Kjærulf </w:t>
      </w:r>
      <w:r>
        <w:t>tager oplægget med til n</w:t>
      </w:r>
      <w:r w:rsidR="006F0E26">
        <w:t xml:space="preserve">æste kaffemøde med Christian </w:t>
      </w:r>
      <w:r>
        <w:t xml:space="preserve">Boel </w:t>
      </w:r>
      <w:r w:rsidR="006F0E26">
        <w:t>og Lasse</w:t>
      </w:r>
      <w:r>
        <w:t xml:space="preserve"> </w:t>
      </w:r>
      <w:r w:rsidR="00161840">
        <w:t>J</w:t>
      </w:r>
      <w:r w:rsidR="00161840">
        <w:t>a</w:t>
      </w:r>
      <w:r w:rsidR="00161840">
        <w:t xml:space="preserve">kobsen </w:t>
      </w:r>
      <w:r>
        <w:t>med henblik på at få afklaret, om det skal med på Sundhedsst</w:t>
      </w:r>
      <w:r>
        <w:t>y</w:t>
      </w:r>
      <w:r>
        <w:t>regruppen</w:t>
      </w:r>
      <w:r w:rsidR="00161840">
        <w:t xml:space="preserve"> 2. Maj 2016.</w:t>
      </w:r>
    </w:p>
    <w:p w14:paraId="6CE8B323" w14:textId="77777777" w:rsidR="006F0E26" w:rsidRDefault="006F0E26" w:rsidP="00D5134C"/>
    <w:p w14:paraId="362D313D" w14:textId="77777777" w:rsidR="006F0E26" w:rsidRDefault="006F0E26" w:rsidP="00D5134C">
      <w:r>
        <w:t xml:space="preserve">Fælles </w:t>
      </w:r>
      <w:r w:rsidR="00161840">
        <w:t>S</w:t>
      </w:r>
      <w:r>
        <w:t>ervicecenter laver en indstilling.</w:t>
      </w:r>
    </w:p>
    <w:p w14:paraId="7EC6BDCF" w14:textId="77777777" w:rsidR="004C5374" w:rsidRDefault="004C5374" w:rsidP="00D5134C"/>
    <w:p w14:paraId="296CA76F" w14:textId="77777777" w:rsidR="006F0E26" w:rsidRDefault="006F0E26" w:rsidP="00D5134C">
      <w:r>
        <w:t>Frank</w:t>
      </w:r>
      <w:r w:rsidR="004C5374">
        <w:t xml:space="preserve"> </w:t>
      </w:r>
      <w:r w:rsidR="00161840">
        <w:t xml:space="preserve">Neidhardt </w:t>
      </w:r>
      <w:r w:rsidR="004C5374">
        <w:t>anbefalede, at Fælles Servicecenter begynder at se på</w:t>
      </w:r>
      <w:r>
        <w:t>, hvilken udbud</w:t>
      </w:r>
      <w:r>
        <w:t>s</w:t>
      </w:r>
      <w:r>
        <w:t xml:space="preserve">proces, </w:t>
      </w:r>
      <w:r w:rsidR="004C5374">
        <w:t>der</w:t>
      </w:r>
      <w:r>
        <w:t xml:space="preserve"> skal anvende. Frederik </w:t>
      </w:r>
      <w:r w:rsidR="00161840">
        <w:t xml:space="preserve">Thayssen </w:t>
      </w:r>
      <w:r>
        <w:t xml:space="preserve">kontakter Frank </w:t>
      </w:r>
      <w:r w:rsidR="00161840">
        <w:t xml:space="preserve">Neidhardt </w:t>
      </w:r>
      <w:r>
        <w:t>ift. at få en</w:t>
      </w:r>
      <w:r w:rsidR="004C5374">
        <w:t xml:space="preserve"> juridisk </w:t>
      </w:r>
      <w:r>
        <w:t>kontakt</w:t>
      </w:r>
      <w:r w:rsidR="004C5374">
        <w:t xml:space="preserve"> fra Indkøb og Med</w:t>
      </w:r>
      <w:r w:rsidR="004C5374">
        <w:t>i</w:t>
      </w:r>
      <w:r w:rsidR="004C5374">
        <w:t>coteknisk afdeling</w:t>
      </w:r>
      <w:r>
        <w:t>.</w:t>
      </w:r>
    </w:p>
    <w:p w14:paraId="48602344" w14:textId="77777777" w:rsidR="004C5374" w:rsidRDefault="004C5374" w:rsidP="00D5134C"/>
    <w:p w14:paraId="2B35CEA8" w14:textId="77777777" w:rsidR="006F0E26" w:rsidRDefault="004C5374" w:rsidP="00D5134C">
      <w:r>
        <w:t xml:space="preserve">Nikolaj </w:t>
      </w:r>
      <w:proofErr w:type="spellStart"/>
      <w:r w:rsidR="00161840">
        <w:t>Kolte</w:t>
      </w:r>
      <w:proofErr w:type="spellEnd"/>
      <w:r w:rsidR="00161840">
        <w:t xml:space="preserve"> </w:t>
      </w:r>
      <w:r>
        <w:t>anbefalede, at Fælles Servicecenter ser på</w:t>
      </w:r>
      <w:r w:rsidR="006F0E26">
        <w:t>, hvilken kompetence, der skal br</w:t>
      </w:r>
      <w:r w:rsidR="006F0E26">
        <w:t>u</w:t>
      </w:r>
      <w:r w:rsidR="006F0E26">
        <w:t>ges</w:t>
      </w:r>
      <w:r>
        <w:t xml:space="preserve"> til udbudsprocessen fra RM</w:t>
      </w:r>
      <w:r w:rsidR="006F0E26">
        <w:t xml:space="preserve"> IT-projektlede</w:t>
      </w:r>
      <w:r>
        <w:t>lse.</w:t>
      </w:r>
    </w:p>
    <w:p w14:paraId="4A45CC89" w14:textId="77777777" w:rsidR="006F0E26" w:rsidRDefault="006F0E26" w:rsidP="00D5134C"/>
    <w:p w14:paraId="72C484E0" w14:textId="77777777" w:rsidR="006F0E26" w:rsidRDefault="006F0E26" w:rsidP="00D5134C">
      <w:r>
        <w:t>Evt.:</w:t>
      </w:r>
    </w:p>
    <w:p w14:paraId="782A6ECC" w14:textId="77777777" w:rsidR="004C5374" w:rsidRDefault="004C5374" w:rsidP="00161840">
      <w:pPr>
        <w:pStyle w:val="Overskrift3"/>
      </w:pPr>
      <w:r>
        <w:t>Referat:</w:t>
      </w:r>
    </w:p>
    <w:p w14:paraId="0EE977D5" w14:textId="77777777" w:rsidR="006F0E26" w:rsidRDefault="006F0E26" w:rsidP="00D5134C">
      <w:r>
        <w:t xml:space="preserve">Jørgen </w:t>
      </w:r>
      <w:r w:rsidR="00161840">
        <w:t xml:space="preserve">Schøler </w:t>
      </w:r>
      <w:r>
        <w:t>var oplægsholder på Vit</w:t>
      </w:r>
      <w:r w:rsidR="004C5374">
        <w:t xml:space="preserve">alis, konference i Sverige. Præsenterede Fælles Servicecenter </w:t>
      </w:r>
      <w:r>
        <w:t xml:space="preserve">i </w:t>
      </w:r>
      <w:r w:rsidR="004C5374">
        <w:t xml:space="preserve">sit </w:t>
      </w:r>
      <w:r>
        <w:t xml:space="preserve">oplæg. Der var stor interesse fra et stort </w:t>
      </w:r>
      <w:r w:rsidR="004C5374">
        <w:t>f</w:t>
      </w:r>
      <w:r>
        <w:t>orsikringsselskab i USA (A</w:t>
      </w:r>
      <w:r>
        <w:t>n</w:t>
      </w:r>
      <w:r>
        <w:lastRenderedPageBreak/>
        <w:t>drew</w:t>
      </w:r>
      <w:r w:rsidR="00161840">
        <w:t xml:space="preserve"> Watson</w:t>
      </w:r>
      <w:r>
        <w:t>). Han er meget interesseret i at høre mere om, hvad vi kan få ud af Fælles Se</w:t>
      </w:r>
      <w:r>
        <w:t>r</w:t>
      </w:r>
      <w:r>
        <w:t>vicecenter.</w:t>
      </w:r>
    </w:p>
    <w:p w14:paraId="2DA6D343" w14:textId="77777777" w:rsidR="00B74609" w:rsidRDefault="00B74609" w:rsidP="00D5134C"/>
    <w:p w14:paraId="7403839C" w14:textId="77777777" w:rsidR="00B74609" w:rsidRPr="00500D2F" w:rsidRDefault="00B74609" w:rsidP="00D5134C">
      <w:r>
        <w:t xml:space="preserve">Nikolaj </w:t>
      </w:r>
      <w:proofErr w:type="spellStart"/>
      <w:r w:rsidR="00161840">
        <w:t>Kolte</w:t>
      </w:r>
      <w:proofErr w:type="spellEnd"/>
      <w:r w:rsidR="00161840">
        <w:t xml:space="preserve"> </w:t>
      </w:r>
      <w:r>
        <w:t xml:space="preserve">spørger Jens Beyer, om han vil deltage i Kjeld Martinussens fravær. </w:t>
      </w:r>
    </w:p>
    <w:p w14:paraId="45DCE272" w14:textId="77777777" w:rsidR="0014474F" w:rsidRPr="00500D2F" w:rsidRDefault="0014474F" w:rsidP="0014474F"/>
    <w:p w14:paraId="45E8031C" w14:textId="77777777" w:rsidR="004D03B2" w:rsidRPr="00500D2F" w:rsidRDefault="004D03B2" w:rsidP="009329B5"/>
    <w:sectPr w:rsidR="004D03B2" w:rsidRPr="00500D2F" w:rsidSect="0047783E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7" w:right="2098" w:bottom="1701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B3DBF" w14:textId="77777777" w:rsidR="003E2807" w:rsidRDefault="003E2807" w:rsidP="00982BCA">
      <w:pPr>
        <w:spacing w:line="240" w:lineRule="auto"/>
      </w:pPr>
      <w:r>
        <w:separator/>
      </w:r>
    </w:p>
  </w:endnote>
  <w:endnote w:type="continuationSeparator" w:id="0">
    <w:p w14:paraId="35EF726A" w14:textId="77777777" w:rsidR="003E2807" w:rsidRDefault="003E2807" w:rsidP="00982B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HelveticaNeueLT Std Lt">
    <w:altName w:val="Avenir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64688" w14:textId="77777777" w:rsidR="008C3F36" w:rsidRDefault="008C3F36" w:rsidP="00DC1C16">
    <w:pPr>
      <w:pStyle w:val="Sidefod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FF905FB" wp14:editId="3F675476">
              <wp:simplePos x="0" y="0"/>
              <wp:positionH relativeFrom="page">
                <wp:posOffset>2273300</wp:posOffset>
              </wp:positionH>
              <wp:positionV relativeFrom="paragraph">
                <wp:posOffset>-33655</wp:posOffset>
              </wp:positionV>
              <wp:extent cx="3409950" cy="387350"/>
              <wp:effectExtent l="0" t="0" r="0" b="0"/>
              <wp:wrapNone/>
              <wp:docPr id="7" name="Tekstfel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9950" cy="387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373B0F" w14:textId="77777777" w:rsidR="008C3F36" w:rsidRPr="00785E32" w:rsidRDefault="008C3F36" w:rsidP="00DC1C16">
                          <w:pPr>
                            <w:pStyle w:val="BasicParagraph"/>
                            <w:spacing w:line="240" w:lineRule="auto"/>
                            <w:rPr>
                              <w:rFonts w:ascii="HelveticaNeueLT Std Lt" w:hAnsi="HelveticaNeueLT Std Lt" w:cs="Arial"/>
                              <w:color w:val="1B8080"/>
                              <w:spacing w:val="2"/>
                              <w:sz w:val="15"/>
                              <w:szCs w:val="15"/>
                              <w:lang w:val="da-DK"/>
                            </w:rPr>
                          </w:pPr>
                          <w:r w:rsidRPr="00785E32">
                            <w:rPr>
                              <w:rFonts w:ascii="HelveticaNeueLT Std" w:hAnsi="HelveticaNeueLT Std" w:cs="Arial"/>
                              <w:b/>
                              <w:color w:val="1B8080"/>
                              <w:spacing w:val="2"/>
                              <w:sz w:val="15"/>
                              <w:szCs w:val="15"/>
                              <w:lang w:val="da-DK"/>
                            </w:rPr>
                            <w:t>Fælles Servicecenter</w:t>
                          </w:r>
                          <w:r w:rsidRPr="00785E32">
                            <w:rPr>
                              <w:rFonts w:ascii="HelveticaNeueLT Std Lt" w:hAnsi="HelveticaNeueLT Std Lt" w:cs="Arial"/>
                              <w:b/>
                              <w:color w:val="1B8080"/>
                              <w:spacing w:val="2"/>
                              <w:sz w:val="15"/>
                              <w:szCs w:val="15"/>
                              <w:lang w:val="da-DK"/>
                            </w:rPr>
                            <w:t xml:space="preserve"> </w:t>
                          </w:r>
                          <w:r w:rsidRPr="00785E32">
                            <w:rPr>
                              <w:rFonts w:ascii="HelveticaNeueLT Std Lt" w:hAnsi="HelveticaNeueLT Std Lt" w:cs="Arial"/>
                              <w:color w:val="1B8080"/>
                              <w:spacing w:val="2"/>
                              <w:sz w:val="15"/>
                              <w:szCs w:val="15"/>
                              <w:lang w:val="da-DK"/>
                            </w:rPr>
                            <w:sym w:font="Symbol" w:char="F0D7"/>
                          </w:r>
                          <w:r w:rsidRPr="00785E32">
                            <w:rPr>
                              <w:rFonts w:ascii="HelveticaNeueLT Std Lt" w:hAnsi="HelveticaNeueLT Std Lt" w:cs="Arial"/>
                              <w:color w:val="1B8080"/>
                              <w:spacing w:val="2"/>
                              <w:sz w:val="15"/>
                              <w:szCs w:val="15"/>
                              <w:lang w:val="da-DK"/>
                            </w:rPr>
                            <w:t xml:space="preserve"> T: 20 55 32 78 </w:t>
                          </w:r>
                          <w:r w:rsidRPr="00785E32">
                            <w:rPr>
                              <w:rFonts w:ascii="HelveticaNeueLT Std Lt" w:hAnsi="HelveticaNeueLT Std Lt" w:cs="Arial"/>
                              <w:color w:val="1B8080"/>
                              <w:spacing w:val="2"/>
                              <w:sz w:val="15"/>
                              <w:szCs w:val="15"/>
                              <w:lang w:val="da-DK"/>
                            </w:rPr>
                            <w:sym w:font="Symbol" w:char="F0D7"/>
                          </w:r>
                          <w:r w:rsidRPr="00785E32">
                            <w:rPr>
                              <w:rFonts w:ascii="HelveticaNeueLT Std Lt" w:hAnsi="HelveticaNeueLT Std Lt" w:cs="Arial"/>
                              <w:color w:val="1B8080"/>
                              <w:spacing w:val="2"/>
                              <w:sz w:val="15"/>
                              <w:szCs w:val="15"/>
                              <w:lang w:val="da-DK"/>
                            </w:rPr>
                            <w:t xml:space="preserve"> EAN 5798002756487</w:t>
                          </w:r>
                        </w:p>
                        <w:p w14:paraId="14E1909C" w14:textId="77777777" w:rsidR="008C3F36" w:rsidRPr="00785E32" w:rsidRDefault="008C3F36" w:rsidP="00DC1C16">
                          <w:pPr>
                            <w:pStyle w:val="BasicParagraph"/>
                            <w:spacing w:line="240" w:lineRule="auto"/>
                            <w:rPr>
                              <w:rFonts w:ascii="HelveticaNeueLT Std Lt" w:hAnsi="HelveticaNeueLT Std Lt" w:cs="Arial"/>
                              <w:color w:val="1B8080"/>
                              <w:spacing w:val="2"/>
                              <w:sz w:val="15"/>
                              <w:szCs w:val="15"/>
                              <w:lang w:val="da-DK"/>
                            </w:rPr>
                          </w:pPr>
                          <w:r w:rsidRPr="00785E32">
                            <w:rPr>
                              <w:rFonts w:ascii="HelveticaNeueLT Std Lt" w:hAnsi="HelveticaNeueLT Std Lt" w:cs="Arial"/>
                              <w:color w:val="1B8080"/>
                              <w:spacing w:val="2"/>
                              <w:sz w:val="15"/>
                              <w:szCs w:val="15"/>
                              <w:lang w:val="da-DK"/>
                            </w:rPr>
                            <w:t xml:space="preserve">M: kontakt@faellesservicecenter.dk </w:t>
                          </w:r>
                          <w:r w:rsidRPr="00785E32">
                            <w:rPr>
                              <w:rFonts w:ascii="HelveticaNeueLT Std Lt" w:hAnsi="HelveticaNeueLT Std Lt" w:cs="Arial"/>
                              <w:color w:val="1B8080"/>
                              <w:spacing w:val="2"/>
                              <w:sz w:val="15"/>
                              <w:szCs w:val="15"/>
                              <w:lang w:val="da-DK"/>
                            </w:rPr>
                            <w:sym w:font="Symbol" w:char="F0D7"/>
                          </w:r>
                          <w:r w:rsidRPr="00785E32">
                            <w:rPr>
                              <w:rFonts w:ascii="HelveticaNeueLT Std Lt" w:hAnsi="HelveticaNeueLT Std Lt" w:cs="Arial"/>
                              <w:color w:val="1B8080"/>
                              <w:spacing w:val="2"/>
                              <w:sz w:val="15"/>
                              <w:szCs w:val="15"/>
                              <w:lang w:val="da-DK"/>
                            </w:rPr>
                            <w:t xml:space="preserve"> www.faellesservicecenter.dk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7" o:spid="_x0000_s1026" type="#_x0000_t202" style="position:absolute;margin-left:179pt;margin-top:-2.6pt;width:268.5pt;height:30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" filled="f" stroked="f" strokeweight=".5pt">
              <v:textbox>
                <w:txbxContent>
                  <w:p w14:paraId="4F373B0F" w14:textId="77777777" w:rsidR="008C3F36" w:rsidRPr="00785E32" w:rsidRDefault="008C3F36" w:rsidP="00DC1C16">
                    <w:pPr>
                      <w:pStyle w:val="BasicParagraph"/>
                      <w:spacing w:line="240" w:lineRule="auto"/>
                      <w:rPr>
                        <w:rFonts w:ascii="HelveticaNeueLT Std Lt" w:hAnsi="HelveticaNeueLT Std Lt" w:cs="Arial"/>
                        <w:color w:val="1B8080"/>
                        <w:spacing w:val="2"/>
                        <w:sz w:val="15"/>
                        <w:szCs w:val="15"/>
                        <w:lang w:val="da-DK"/>
                      </w:rPr>
                    </w:pPr>
                    <w:r w:rsidRPr="00785E32">
                      <w:rPr>
                        <w:rFonts w:ascii="HelveticaNeueLT Std" w:hAnsi="HelveticaNeueLT Std" w:cs="Arial"/>
                        <w:b/>
                        <w:color w:val="1B8080"/>
                        <w:spacing w:val="2"/>
                        <w:sz w:val="15"/>
                        <w:szCs w:val="15"/>
                        <w:lang w:val="da-DK"/>
                      </w:rPr>
                      <w:t>Fælles Servicecenter</w:t>
                    </w:r>
                    <w:r w:rsidRPr="00785E32">
                      <w:rPr>
                        <w:rFonts w:ascii="HelveticaNeueLT Std Lt" w:hAnsi="HelveticaNeueLT Std Lt" w:cs="Arial"/>
                        <w:b/>
                        <w:color w:val="1B8080"/>
                        <w:spacing w:val="2"/>
                        <w:sz w:val="15"/>
                        <w:szCs w:val="15"/>
                        <w:lang w:val="da-DK"/>
                      </w:rPr>
                      <w:t xml:space="preserve"> </w:t>
                    </w:r>
                    <w:r w:rsidRPr="00785E32">
                      <w:rPr>
                        <w:rFonts w:ascii="HelveticaNeueLT Std Lt" w:hAnsi="HelveticaNeueLT Std Lt" w:cs="Arial"/>
                        <w:color w:val="1B8080"/>
                        <w:spacing w:val="2"/>
                        <w:sz w:val="15"/>
                        <w:szCs w:val="15"/>
                        <w:lang w:val="da-DK"/>
                      </w:rPr>
                      <w:sym w:font="Symbol" w:char="F0D7"/>
                    </w:r>
                    <w:r w:rsidRPr="00785E32">
                      <w:rPr>
                        <w:rFonts w:ascii="HelveticaNeueLT Std Lt" w:hAnsi="HelveticaNeueLT Std Lt" w:cs="Arial"/>
                        <w:color w:val="1B8080"/>
                        <w:spacing w:val="2"/>
                        <w:sz w:val="15"/>
                        <w:szCs w:val="15"/>
                        <w:lang w:val="da-DK"/>
                      </w:rPr>
                      <w:t xml:space="preserve"> T: 20 55 32 78 </w:t>
                    </w:r>
                    <w:r w:rsidRPr="00785E32">
                      <w:rPr>
                        <w:rFonts w:ascii="HelveticaNeueLT Std Lt" w:hAnsi="HelveticaNeueLT Std Lt" w:cs="Arial"/>
                        <w:color w:val="1B8080"/>
                        <w:spacing w:val="2"/>
                        <w:sz w:val="15"/>
                        <w:szCs w:val="15"/>
                        <w:lang w:val="da-DK"/>
                      </w:rPr>
                      <w:sym w:font="Symbol" w:char="F0D7"/>
                    </w:r>
                    <w:r w:rsidRPr="00785E32">
                      <w:rPr>
                        <w:rFonts w:ascii="HelveticaNeueLT Std Lt" w:hAnsi="HelveticaNeueLT Std Lt" w:cs="Arial"/>
                        <w:color w:val="1B8080"/>
                        <w:spacing w:val="2"/>
                        <w:sz w:val="15"/>
                        <w:szCs w:val="15"/>
                        <w:lang w:val="da-DK"/>
                      </w:rPr>
                      <w:t xml:space="preserve"> EAN 5798002756487</w:t>
                    </w:r>
                  </w:p>
                  <w:p w14:paraId="14E1909C" w14:textId="77777777" w:rsidR="008C3F36" w:rsidRPr="00785E32" w:rsidRDefault="008C3F36" w:rsidP="00DC1C16">
                    <w:pPr>
                      <w:pStyle w:val="BasicParagraph"/>
                      <w:spacing w:line="240" w:lineRule="auto"/>
                      <w:rPr>
                        <w:rFonts w:ascii="HelveticaNeueLT Std Lt" w:hAnsi="HelveticaNeueLT Std Lt" w:cs="Arial"/>
                        <w:color w:val="1B8080"/>
                        <w:spacing w:val="2"/>
                        <w:sz w:val="15"/>
                        <w:szCs w:val="15"/>
                        <w:lang w:val="da-DK"/>
                      </w:rPr>
                    </w:pPr>
                    <w:r w:rsidRPr="00785E32">
                      <w:rPr>
                        <w:rFonts w:ascii="HelveticaNeueLT Std Lt" w:hAnsi="HelveticaNeueLT Std Lt" w:cs="Arial"/>
                        <w:color w:val="1B8080"/>
                        <w:spacing w:val="2"/>
                        <w:sz w:val="15"/>
                        <w:szCs w:val="15"/>
                        <w:lang w:val="da-DK"/>
                      </w:rPr>
                      <w:t xml:space="preserve">M: kontakt@faellesservicecenter.dk </w:t>
                    </w:r>
                    <w:r w:rsidRPr="00785E32">
                      <w:rPr>
                        <w:rFonts w:ascii="HelveticaNeueLT Std Lt" w:hAnsi="HelveticaNeueLT Std Lt" w:cs="Arial"/>
                        <w:color w:val="1B8080"/>
                        <w:spacing w:val="2"/>
                        <w:sz w:val="15"/>
                        <w:szCs w:val="15"/>
                        <w:lang w:val="da-DK"/>
                      </w:rPr>
                      <w:sym w:font="Symbol" w:char="F0D7"/>
                    </w:r>
                    <w:r w:rsidRPr="00785E32">
                      <w:rPr>
                        <w:rFonts w:ascii="HelveticaNeueLT Std Lt" w:hAnsi="HelveticaNeueLT Std Lt" w:cs="Arial"/>
                        <w:color w:val="1B8080"/>
                        <w:spacing w:val="2"/>
                        <w:sz w:val="15"/>
                        <w:szCs w:val="15"/>
                        <w:lang w:val="da-DK"/>
                      </w:rPr>
                      <w:t xml:space="preserve"> www.faellesservicecenter.dk 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n-US" w:eastAsia="da-DK"/>
      </w:rPr>
      <w:drawing>
        <wp:anchor distT="0" distB="0" distL="114300" distR="114300" simplePos="0" relativeHeight="251666432" behindDoc="1" locked="0" layoutInCell="1" allowOverlap="1" wp14:anchorId="7A200A75" wp14:editId="3A3E114E">
          <wp:simplePos x="0" y="0"/>
          <wp:positionH relativeFrom="page">
            <wp:posOffset>360045</wp:posOffset>
          </wp:positionH>
          <wp:positionV relativeFrom="page">
            <wp:posOffset>9973310</wp:posOffset>
          </wp:positionV>
          <wp:extent cx="6840000" cy="446400"/>
          <wp:effectExtent l="0" t="0" r="0" b="0"/>
          <wp:wrapNone/>
          <wp:docPr id="8" name="1E03493D-9518-43F1-A66C-39F7E47885D6" descr="cid:B37F88AD-706A-4654-9639-7166F458A6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E03493D-9518-43F1-A66C-39F7E47885D6" descr="cid:B37F88AD-706A-4654-9639-7166F458A6BB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BC7FE2" w14:textId="77777777" w:rsidR="008C3F36" w:rsidRDefault="008C3F36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E23C2" w14:textId="77777777" w:rsidR="008C3F36" w:rsidRDefault="008C3F36">
    <w:pPr>
      <w:pStyle w:val="Sidefod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BE2448C" wp14:editId="126C8D1F">
              <wp:simplePos x="0" y="0"/>
              <wp:positionH relativeFrom="page">
                <wp:posOffset>2273300</wp:posOffset>
              </wp:positionH>
              <wp:positionV relativeFrom="paragraph">
                <wp:posOffset>-33655</wp:posOffset>
              </wp:positionV>
              <wp:extent cx="3409950" cy="387350"/>
              <wp:effectExtent l="0" t="0" r="0" b="0"/>
              <wp:wrapNone/>
              <wp:docPr id="5" name="Tekstfel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9950" cy="387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451AD7" w14:textId="77777777" w:rsidR="008C3F36" w:rsidRPr="00785E32" w:rsidRDefault="008C3F36" w:rsidP="00991571">
                          <w:pPr>
                            <w:pStyle w:val="BasicParagraph"/>
                            <w:spacing w:line="240" w:lineRule="auto"/>
                            <w:rPr>
                              <w:rFonts w:ascii="HelveticaNeueLT Std Lt" w:hAnsi="HelveticaNeueLT Std Lt" w:cs="Arial"/>
                              <w:color w:val="1B8080"/>
                              <w:spacing w:val="2"/>
                              <w:sz w:val="15"/>
                              <w:szCs w:val="15"/>
                              <w:lang w:val="da-DK"/>
                            </w:rPr>
                          </w:pPr>
                          <w:r w:rsidRPr="00785E32">
                            <w:rPr>
                              <w:rFonts w:ascii="HelveticaNeueLT Std" w:hAnsi="HelveticaNeueLT Std" w:cs="Arial"/>
                              <w:b/>
                              <w:color w:val="1B8080"/>
                              <w:spacing w:val="2"/>
                              <w:sz w:val="15"/>
                              <w:szCs w:val="15"/>
                              <w:lang w:val="da-DK"/>
                            </w:rPr>
                            <w:t>Fælles Servicecenter</w:t>
                          </w:r>
                          <w:r w:rsidRPr="00785E32">
                            <w:rPr>
                              <w:rFonts w:ascii="HelveticaNeueLT Std Lt" w:hAnsi="HelveticaNeueLT Std Lt" w:cs="Arial"/>
                              <w:b/>
                              <w:color w:val="1B8080"/>
                              <w:spacing w:val="2"/>
                              <w:sz w:val="15"/>
                              <w:szCs w:val="15"/>
                              <w:lang w:val="da-DK"/>
                            </w:rPr>
                            <w:t xml:space="preserve"> </w:t>
                          </w:r>
                          <w:r w:rsidRPr="00785E32">
                            <w:rPr>
                              <w:rFonts w:ascii="HelveticaNeueLT Std Lt" w:hAnsi="HelveticaNeueLT Std Lt" w:cs="Arial"/>
                              <w:color w:val="1B8080"/>
                              <w:spacing w:val="2"/>
                              <w:sz w:val="15"/>
                              <w:szCs w:val="15"/>
                              <w:lang w:val="da-DK"/>
                            </w:rPr>
                            <w:sym w:font="Symbol" w:char="F0D7"/>
                          </w:r>
                          <w:r w:rsidRPr="00785E32">
                            <w:rPr>
                              <w:rFonts w:ascii="HelveticaNeueLT Std Lt" w:hAnsi="HelveticaNeueLT Std Lt" w:cs="Arial"/>
                              <w:color w:val="1B8080"/>
                              <w:spacing w:val="2"/>
                              <w:sz w:val="15"/>
                              <w:szCs w:val="15"/>
                              <w:lang w:val="da-DK"/>
                            </w:rPr>
                            <w:t xml:space="preserve"> T: 20 55 32 78 </w:t>
                          </w:r>
                          <w:r w:rsidRPr="00785E32">
                            <w:rPr>
                              <w:rFonts w:ascii="HelveticaNeueLT Std Lt" w:hAnsi="HelveticaNeueLT Std Lt" w:cs="Arial"/>
                              <w:color w:val="1B8080"/>
                              <w:spacing w:val="2"/>
                              <w:sz w:val="15"/>
                              <w:szCs w:val="15"/>
                              <w:lang w:val="da-DK"/>
                            </w:rPr>
                            <w:sym w:font="Symbol" w:char="F0D7"/>
                          </w:r>
                          <w:r w:rsidRPr="00785E32">
                            <w:rPr>
                              <w:rFonts w:ascii="HelveticaNeueLT Std Lt" w:hAnsi="HelveticaNeueLT Std Lt" w:cs="Arial"/>
                              <w:color w:val="1B8080"/>
                              <w:spacing w:val="2"/>
                              <w:sz w:val="15"/>
                              <w:szCs w:val="15"/>
                              <w:lang w:val="da-DK"/>
                            </w:rPr>
                            <w:t xml:space="preserve"> EAN 5798002756487</w:t>
                          </w:r>
                        </w:p>
                        <w:p w14:paraId="2C237B8E" w14:textId="77777777" w:rsidR="008C3F36" w:rsidRPr="00785E32" w:rsidRDefault="008C3F36" w:rsidP="00991571">
                          <w:pPr>
                            <w:pStyle w:val="BasicParagraph"/>
                            <w:spacing w:line="240" w:lineRule="auto"/>
                            <w:rPr>
                              <w:rFonts w:ascii="HelveticaNeueLT Std Lt" w:hAnsi="HelveticaNeueLT Std Lt" w:cs="Arial"/>
                              <w:color w:val="1B8080"/>
                              <w:spacing w:val="2"/>
                              <w:sz w:val="15"/>
                              <w:szCs w:val="15"/>
                              <w:lang w:val="da-DK"/>
                            </w:rPr>
                          </w:pPr>
                          <w:r w:rsidRPr="00785E32">
                            <w:rPr>
                              <w:rFonts w:ascii="HelveticaNeueLT Std Lt" w:hAnsi="HelveticaNeueLT Std Lt" w:cs="Arial"/>
                              <w:color w:val="1B8080"/>
                              <w:spacing w:val="2"/>
                              <w:sz w:val="15"/>
                              <w:szCs w:val="15"/>
                              <w:lang w:val="da-DK"/>
                            </w:rPr>
                            <w:t xml:space="preserve">M: kontakt@faellesservicecenter.dk </w:t>
                          </w:r>
                          <w:r w:rsidRPr="00785E32">
                            <w:rPr>
                              <w:rFonts w:ascii="HelveticaNeueLT Std Lt" w:hAnsi="HelveticaNeueLT Std Lt" w:cs="Arial"/>
                              <w:color w:val="1B8080"/>
                              <w:spacing w:val="2"/>
                              <w:sz w:val="15"/>
                              <w:szCs w:val="15"/>
                              <w:lang w:val="da-DK"/>
                            </w:rPr>
                            <w:sym w:font="Symbol" w:char="F0D7"/>
                          </w:r>
                          <w:r w:rsidRPr="00785E32">
                            <w:rPr>
                              <w:rFonts w:ascii="HelveticaNeueLT Std Lt" w:hAnsi="HelveticaNeueLT Std Lt" w:cs="Arial"/>
                              <w:color w:val="1B8080"/>
                              <w:spacing w:val="2"/>
                              <w:sz w:val="15"/>
                              <w:szCs w:val="15"/>
                              <w:lang w:val="da-DK"/>
                            </w:rPr>
                            <w:t xml:space="preserve"> www.faellesservicecenter.dk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5" o:spid="_x0000_s1027" type="#_x0000_t202" style="position:absolute;margin-left:179pt;margin-top:-2.6pt;width:268.5pt;height:30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" filled="f" stroked="f" strokeweight=".5pt">
              <v:textbox>
                <w:txbxContent>
                  <w:p w14:paraId="2E451AD7" w14:textId="77777777" w:rsidR="008C3F36" w:rsidRPr="00785E32" w:rsidRDefault="008C3F36" w:rsidP="00991571">
                    <w:pPr>
                      <w:pStyle w:val="BasicParagraph"/>
                      <w:spacing w:line="240" w:lineRule="auto"/>
                      <w:rPr>
                        <w:rFonts w:ascii="HelveticaNeueLT Std Lt" w:hAnsi="HelveticaNeueLT Std Lt" w:cs="Arial"/>
                        <w:color w:val="1B8080"/>
                        <w:spacing w:val="2"/>
                        <w:sz w:val="15"/>
                        <w:szCs w:val="15"/>
                        <w:lang w:val="da-DK"/>
                      </w:rPr>
                    </w:pPr>
                    <w:r w:rsidRPr="00785E32">
                      <w:rPr>
                        <w:rFonts w:ascii="HelveticaNeueLT Std" w:hAnsi="HelveticaNeueLT Std" w:cs="Arial"/>
                        <w:b/>
                        <w:color w:val="1B8080"/>
                        <w:spacing w:val="2"/>
                        <w:sz w:val="15"/>
                        <w:szCs w:val="15"/>
                        <w:lang w:val="da-DK"/>
                      </w:rPr>
                      <w:t>Fælles Servicecenter</w:t>
                    </w:r>
                    <w:r w:rsidRPr="00785E32">
                      <w:rPr>
                        <w:rFonts w:ascii="HelveticaNeueLT Std Lt" w:hAnsi="HelveticaNeueLT Std Lt" w:cs="Arial"/>
                        <w:b/>
                        <w:color w:val="1B8080"/>
                        <w:spacing w:val="2"/>
                        <w:sz w:val="15"/>
                        <w:szCs w:val="15"/>
                        <w:lang w:val="da-DK"/>
                      </w:rPr>
                      <w:t xml:space="preserve"> </w:t>
                    </w:r>
                    <w:r w:rsidRPr="00785E32">
                      <w:rPr>
                        <w:rFonts w:ascii="HelveticaNeueLT Std Lt" w:hAnsi="HelveticaNeueLT Std Lt" w:cs="Arial"/>
                        <w:color w:val="1B8080"/>
                        <w:spacing w:val="2"/>
                        <w:sz w:val="15"/>
                        <w:szCs w:val="15"/>
                        <w:lang w:val="da-DK"/>
                      </w:rPr>
                      <w:sym w:font="Symbol" w:char="F0D7"/>
                    </w:r>
                    <w:r w:rsidRPr="00785E32">
                      <w:rPr>
                        <w:rFonts w:ascii="HelveticaNeueLT Std Lt" w:hAnsi="HelveticaNeueLT Std Lt" w:cs="Arial"/>
                        <w:color w:val="1B8080"/>
                        <w:spacing w:val="2"/>
                        <w:sz w:val="15"/>
                        <w:szCs w:val="15"/>
                        <w:lang w:val="da-DK"/>
                      </w:rPr>
                      <w:t xml:space="preserve"> T: 20 55 32 78 </w:t>
                    </w:r>
                    <w:r w:rsidRPr="00785E32">
                      <w:rPr>
                        <w:rFonts w:ascii="HelveticaNeueLT Std Lt" w:hAnsi="HelveticaNeueLT Std Lt" w:cs="Arial"/>
                        <w:color w:val="1B8080"/>
                        <w:spacing w:val="2"/>
                        <w:sz w:val="15"/>
                        <w:szCs w:val="15"/>
                        <w:lang w:val="da-DK"/>
                      </w:rPr>
                      <w:sym w:font="Symbol" w:char="F0D7"/>
                    </w:r>
                    <w:r w:rsidRPr="00785E32">
                      <w:rPr>
                        <w:rFonts w:ascii="HelveticaNeueLT Std Lt" w:hAnsi="HelveticaNeueLT Std Lt" w:cs="Arial"/>
                        <w:color w:val="1B8080"/>
                        <w:spacing w:val="2"/>
                        <w:sz w:val="15"/>
                        <w:szCs w:val="15"/>
                        <w:lang w:val="da-DK"/>
                      </w:rPr>
                      <w:t xml:space="preserve"> EAN 5798002756487</w:t>
                    </w:r>
                  </w:p>
                  <w:p w14:paraId="2C237B8E" w14:textId="77777777" w:rsidR="008C3F36" w:rsidRPr="00785E32" w:rsidRDefault="008C3F36" w:rsidP="00991571">
                    <w:pPr>
                      <w:pStyle w:val="BasicParagraph"/>
                      <w:spacing w:line="240" w:lineRule="auto"/>
                      <w:rPr>
                        <w:rFonts w:ascii="HelveticaNeueLT Std Lt" w:hAnsi="HelveticaNeueLT Std Lt" w:cs="Arial"/>
                        <w:color w:val="1B8080"/>
                        <w:spacing w:val="2"/>
                        <w:sz w:val="15"/>
                        <w:szCs w:val="15"/>
                        <w:lang w:val="da-DK"/>
                      </w:rPr>
                    </w:pPr>
                    <w:r w:rsidRPr="00785E32">
                      <w:rPr>
                        <w:rFonts w:ascii="HelveticaNeueLT Std Lt" w:hAnsi="HelveticaNeueLT Std Lt" w:cs="Arial"/>
                        <w:color w:val="1B8080"/>
                        <w:spacing w:val="2"/>
                        <w:sz w:val="15"/>
                        <w:szCs w:val="15"/>
                        <w:lang w:val="da-DK"/>
                      </w:rPr>
                      <w:t xml:space="preserve">M: kontakt@faellesservicecenter.dk </w:t>
                    </w:r>
                    <w:r w:rsidRPr="00785E32">
                      <w:rPr>
                        <w:rFonts w:ascii="HelveticaNeueLT Std Lt" w:hAnsi="HelveticaNeueLT Std Lt" w:cs="Arial"/>
                        <w:color w:val="1B8080"/>
                        <w:spacing w:val="2"/>
                        <w:sz w:val="15"/>
                        <w:szCs w:val="15"/>
                        <w:lang w:val="da-DK"/>
                      </w:rPr>
                      <w:sym w:font="Symbol" w:char="F0D7"/>
                    </w:r>
                    <w:r w:rsidRPr="00785E32">
                      <w:rPr>
                        <w:rFonts w:ascii="HelveticaNeueLT Std Lt" w:hAnsi="HelveticaNeueLT Std Lt" w:cs="Arial"/>
                        <w:color w:val="1B8080"/>
                        <w:spacing w:val="2"/>
                        <w:sz w:val="15"/>
                        <w:szCs w:val="15"/>
                        <w:lang w:val="da-DK"/>
                      </w:rPr>
                      <w:t xml:space="preserve"> www.faellesservicecenter.dk 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n-US" w:eastAsia="da-DK"/>
      </w:rPr>
      <w:drawing>
        <wp:anchor distT="0" distB="0" distL="114300" distR="114300" simplePos="0" relativeHeight="251661312" behindDoc="1" locked="0" layoutInCell="1" allowOverlap="1" wp14:anchorId="696EA511" wp14:editId="54BF6FF7">
          <wp:simplePos x="0" y="0"/>
          <wp:positionH relativeFrom="page">
            <wp:posOffset>360045</wp:posOffset>
          </wp:positionH>
          <wp:positionV relativeFrom="page">
            <wp:posOffset>9973310</wp:posOffset>
          </wp:positionV>
          <wp:extent cx="6840000" cy="446400"/>
          <wp:effectExtent l="0" t="0" r="0" b="0"/>
          <wp:wrapNone/>
          <wp:docPr id="3" name="1E03493D-9518-43F1-A66C-39F7E47885D6" descr="cid:B37F88AD-706A-4654-9639-7166F458A6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E03493D-9518-43F1-A66C-39F7E47885D6" descr="cid:B37F88AD-706A-4654-9639-7166F458A6BB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C1EE3" w14:textId="77777777" w:rsidR="003E2807" w:rsidRDefault="003E2807" w:rsidP="00982BCA">
      <w:pPr>
        <w:spacing w:line="240" w:lineRule="auto"/>
      </w:pPr>
      <w:r>
        <w:separator/>
      </w:r>
    </w:p>
  </w:footnote>
  <w:footnote w:type="continuationSeparator" w:id="0">
    <w:p w14:paraId="19118152" w14:textId="77777777" w:rsidR="003E2807" w:rsidRDefault="003E2807" w:rsidP="00982B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1B295" w14:textId="77777777" w:rsidR="008C3F36" w:rsidRDefault="008C3F36">
    <w:pPr>
      <w:pStyle w:val="Sidehoved"/>
    </w:pPr>
    <w:r>
      <w:rPr>
        <w:noProof/>
        <w:lang w:val="en-US" w:eastAsia="da-DK"/>
      </w:rPr>
      <w:drawing>
        <wp:anchor distT="0" distB="0" distL="114300" distR="114300" simplePos="0" relativeHeight="251664384" behindDoc="1" locked="1" layoutInCell="1" allowOverlap="1" wp14:anchorId="59748304" wp14:editId="65D3232B">
          <wp:simplePos x="0" y="0"/>
          <wp:positionH relativeFrom="page">
            <wp:posOffset>6012180</wp:posOffset>
          </wp:positionH>
          <wp:positionV relativeFrom="page">
            <wp:posOffset>207645</wp:posOffset>
          </wp:positionV>
          <wp:extent cx="1327150" cy="937895"/>
          <wp:effectExtent l="0" t="0" r="0" b="1905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C_logo_DK_4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150" cy="937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5AA3B" w14:textId="77777777" w:rsidR="008C3F36" w:rsidRDefault="008C3F36">
    <w:pPr>
      <w:pStyle w:val="Sidehoved"/>
    </w:pPr>
    <w:r>
      <w:rPr>
        <w:noProof/>
        <w:lang w:val="en-US" w:eastAsia="da-DK"/>
      </w:rPr>
      <w:drawing>
        <wp:anchor distT="0" distB="0" distL="114300" distR="114300" simplePos="0" relativeHeight="251658240" behindDoc="1" locked="1" layoutInCell="1" allowOverlap="1" wp14:anchorId="7A2ABF44" wp14:editId="54F87D0D">
          <wp:simplePos x="0" y="0"/>
          <wp:positionH relativeFrom="page">
            <wp:posOffset>5942330</wp:posOffset>
          </wp:positionH>
          <wp:positionV relativeFrom="page">
            <wp:posOffset>207645</wp:posOffset>
          </wp:positionV>
          <wp:extent cx="1327150" cy="937895"/>
          <wp:effectExtent l="0" t="0" r="0" b="190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C_logo_DK_4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150" cy="937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F4F31"/>
    <w:multiLevelType w:val="hybridMultilevel"/>
    <w:tmpl w:val="C1348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E5E26"/>
    <w:multiLevelType w:val="hybridMultilevel"/>
    <w:tmpl w:val="F4724708"/>
    <w:lvl w:ilvl="0" w:tplc="E2682E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C0F6A"/>
    <w:multiLevelType w:val="hybridMultilevel"/>
    <w:tmpl w:val="C1348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636CD"/>
    <w:multiLevelType w:val="hybridMultilevel"/>
    <w:tmpl w:val="C1348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12E0A"/>
    <w:multiLevelType w:val="hybridMultilevel"/>
    <w:tmpl w:val="F69441A4"/>
    <w:lvl w:ilvl="0" w:tplc="ED12805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860623"/>
    <w:multiLevelType w:val="hybridMultilevel"/>
    <w:tmpl w:val="F0DA7D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27C45"/>
    <w:multiLevelType w:val="hybridMultilevel"/>
    <w:tmpl w:val="6A76A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BF1CE7"/>
    <w:multiLevelType w:val="hybridMultilevel"/>
    <w:tmpl w:val="F43C685A"/>
    <w:lvl w:ilvl="0" w:tplc="FBFEF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markup="0"/>
  <w:defaultTabStop w:val="720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3E"/>
    <w:rsid w:val="00015DFE"/>
    <w:rsid w:val="000265D2"/>
    <w:rsid w:val="00065CDA"/>
    <w:rsid w:val="0007310F"/>
    <w:rsid w:val="000761DB"/>
    <w:rsid w:val="000A47DA"/>
    <w:rsid w:val="000C4B6F"/>
    <w:rsid w:val="000D4A13"/>
    <w:rsid w:val="000F5F30"/>
    <w:rsid w:val="00115AA4"/>
    <w:rsid w:val="0012056A"/>
    <w:rsid w:val="0014474F"/>
    <w:rsid w:val="00147C7A"/>
    <w:rsid w:val="0015053C"/>
    <w:rsid w:val="0015228A"/>
    <w:rsid w:val="00161840"/>
    <w:rsid w:val="00180E42"/>
    <w:rsid w:val="001A03A0"/>
    <w:rsid w:val="001F2778"/>
    <w:rsid w:val="001F39E5"/>
    <w:rsid w:val="00206158"/>
    <w:rsid w:val="0020727E"/>
    <w:rsid w:val="00215DD1"/>
    <w:rsid w:val="002225B8"/>
    <w:rsid w:val="002348D4"/>
    <w:rsid w:val="00234FDB"/>
    <w:rsid w:val="002A3DEF"/>
    <w:rsid w:val="002B5FB8"/>
    <w:rsid w:val="002D65FA"/>
    <w:rsid w:val="002E6C3E"/>
    <w:rsid w:val="002F127F"/>
    <w:rsid w:val="003239C4"/>
    <w:rsid w:val="003B14D1"/>
    <w:rsid w:val="003B2673"/>
    <w:rsid w:val="003C19FA"/>
    <w:rsid w:val="003C5F52"/>
    <w:rsid w:val="003C6176"/>
    <w:rsid w:val="003E2807"/>
    <w:rsid w:val="004051A9"/>
    <w:rsid w:val="00425F68"/>
    <w:rsid w:val="00433298"/>
    <w:rsid w:val="00453E15"/>
    <w:rsid w:val="004757EB"/>
    <w:rsid w:val="0047783E"/>
    <w:rsid w:val="004859CF"/>
    <w:rsid w:val="004C5374"/>
    <w:rsid w:val="004D03B2"/>
    <w:rsid w:val="00500D2F"/>
    <w:rsid w:val="00510C57"/>
    <w:rsid w:val="005140F1"/>
    <w:rsid w:val="005458F3"/>
    <w:rsid w:val="005472BF"/>
    <w:rsid w:val="00581457"/>
    <w:rsid w:val="0059562F"/>
    <w:rsid w:val="005C1496"/>
    <w:rsid w:val="005C79DB"/>
    <w:rsid w:val="005E4C3F"/>
    <w:rsid w:val="005F1E86"/>
    <w:rsid w:val="005F2F90"/>
    <w:rsid w:val="005F62DF"/>
    <w:rsid w:val="005F7D31"/>
    <w:rsid w:val="00600618"/>
    <w:rsid w:val="00607019"/>
    <w:rsid w:val="00614525"/>
    <w:rsid w:val="006311DE"/>
    <w:rsid w:val="006324DC"/>
    <w:rsid w:val="00650520"/>
    <w:rsid w:val="00656100"/>
    <w:rsid w:val="006D32DA"/>
    <w:rsid w:val="006D651F"/>
    <w:rsid w:val="006F0E26"/>
    <w:rsid w:val="00701DA3"/>
    <w:rsid w:val="00710FBA"/>
    <w:rsid w:val="00720ADF"/>
    <w:rsid w:val="007316C4"/>
    <w:rsid w:val="007418A6"/>
    <w:rsid w:val="007511B4"/>
    <w:rsid w:val="00760D89"/>
    <w:rsid w:val="00785E32"/>
    <w:rsid w:val="007A7C7C"/>
    <w:rsid w:val="007E6A9F"/>
    <w:rsid w:val="007F1666"/>
    <w:rsid w:val="00836D0D"/>
    <w:rsid w:val="008475CB"/>
    <w:rsid w:val="0085540A"/>
    <w:rsid w:val="00865145"/>
    <w:rsid w:val="0087428C"/>
    <w:rsid w:val="00883F35"/>
    <w:rsid w:val="008B14AF"/>
    <w:rsid w:val="008C3F36"/>
    <w:rsid w:val="008D34A8"/>
    <w:rsid w:val="008D7550"/>
    <w:rsid w:val="008E78C7"/>
    <w:rsid w:val="008F2CC8"/>
    <w:rsid w:val="009329B5"/>
    <w:rsid w:val="00937EE1"/>
    <w:rsid w:val="00947594"/>
    <w:rsid w:val="00961ADF"/>
    <w:rsid w:val="00982656"/>
    <w:rsid w:val="00982BCA"/>
    <w:rsid w:val="00991571"/>
    <w:rsid w:val="009C560B"/>
    <w:rsid w:val="009E56EE"/>
    <w:rsid w:val="00A049FD"/>
    <w:rsid w:val="00A05065"/>
    <w:rsid w:val="00A2159F"/>
    <w:rsid w:val="00A260AF"/>
    <w:rsid w:val="00A35591"/>
    <w:rsid w:val="00A52295"/>
    <w:rsid w:val="00A7702D"/>
    <w:rsid w:val="00A77AA2"/>
    <w:rsid w:val="00A802BC"/>
    <w:rsid w:val="00A803D5"/>
    <w:rsid w:val="00A83C79"/>
    <w:rsid w:val="00A90ABA"/>
    <w:rsid w:val="00AA13CD"/>
    <w:rsid w:val="00AA506D"/>
    <w:rsid w:val="00AA59CF"/>
    <w:rsid w:val="00AE2732"/>
    <w:rsid w:val="00AE4FCE"/>
    <w:rsid w:val="00AE54A9"/>
    <w:rsid w:val="00AF5302"/>
    <w:rsid w:val="00B034C7"/>
    <w:rsid w:val="00B05EA7"/>
    <w:rsid w:val="00B660C1"/>
    <w:rsid w:val="00B74609"/>
    <w:rsid w:val="00B76335"/>
    <w:rsid w:val="00BB4CCF"/>
    <w:rsid w:val="00BB676C"/>
    <w:rsid w:val="00C36A05"/>
    <w:rsid w:val="00C503C3"/>
    <w:rsid w:val="00C51D23"/>
    <w:rsid w:val="00C733F9"/>
    <w:rsid w:val="00CB2C18"/>
    <w:rsid w:val="00CC4F70"/>
    <w:rsid w:val="00CD6BEC"/>
    <w:rsid w:val="00CF40A0"/>
    <w:rsid w:val="00D31FCA"/>
    <w:rsid w:val="00D5134C"/>
    <w:rsid w:val="00D60B7D"/>
    <w:rsid w:val="00D778C8"/>
    <w:rsid w:val="00DC1C16"/>
    <w:rsid w:val="00DD141A"/>
    <w:rsid w:val="00DE4D36"/>
    <w:rsid w:val="00E017ED"/>
    <w:rsid w:val="00E13015"/>
    <w:rsid w:val="00E20008"/>
    <w:rsid w:val="00E51D05"/>
    <w:rsid w:val="00E90074"/>
    <w:rsid w:val="00ED2C5E"/>
    <w:rsid w:val="00EF39A8"/>
    <w:rsid w:val="00EF70FC"/>
    <w:rsid w:val="00F458F9"/>
    <w:rsid w:val="00F63067"/>
    <w:rsid w:val="00FA43E1"/>
    <w:rsid w:val="00FA45EC"/>
    <w:rsid w:val="00FA5794"/>
    <w:rsid w:val="00F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44B2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D31"/>
    <w:pPr>
      <w:spacing w:after="0" w:line="280" w:lineRule="exact"/>
    </w:pPr>
    <w:rPr>
      <w:rFonts w:ascii="Arial" w:hAnsi="Arial"/>
      <w:sz w:val="19"/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802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51D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2C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311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82BCA"/>
    <w:pPr>
      <w:tabs>
        <w:tab w:val="center" w:pos="4986"/>
        <w:tab w:val="right" w:pos="9972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82BCA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982BCA"/>
    <w:pPr>
      <w:tabs>
        <w:tab w:val="center" w:pos="4986"/>
        <w:tab w:val="right" w:pos="9972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82BCA"/>
    <w:rPr>
      <w:lang w:val="da-DK"/>
    </w:rPr>
  </w:style>
  <w:style w:type="paragraph" w:customStyle="1" w:styleId="BasicParagraph">
    <w:name w:val="[Basic Paragraph]"/>
    <w:basedOn w:val="Normal"/>
    <w:uiPriority w:val="99"/>
    <w:rsid w:val="002348D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200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20008"/>
    <w:rPr>
      <w:rFonts w:ascii="Segoe UI" w:hAnsi="Segoe UI" w:cs="Segoe UI"/>
      <w:sz w:val="18"/>
      <w:szCs w:val="18"/>
      <w:lang w:val="da-DK"/>
    </w:rPr>
  </w:style>
  <w:style w:type="character" w:styleId="Llink">
    <w:name w:val="Hyperlink"/>
    <w:basedOn w:val="Standardskrifttypeiafsnit"/>
    <w:uiPriority w:val="99"/>
    <w:unhideWhenUsed/>
    <w:rsid w:val="003B14D1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802BC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51D2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da-DK"/>
    </w:rPr>
  </w:style>
  <w:style w:type="paragraph" w:styleId="Listeafsnit">
    <w:name w:val="List Paragraph"/>
    <w:basedOn w:val="Normal"/>
    <w:uiPriority w:val="34"/>
    <w:qFormat/>
    <w:rsid w:val="00760D89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ED2C5E"/>
    <w:rPr>
      <w:rFonts w:asciiTheme="majorHAnsi" w:eastAsiaTheme="majorEastAsia" w:hAnsiTheme="majorHAnsi" w:cstheme="majorBidi"/>
      <w:b/>
      <w:bCs/>
      <w:color w:val="5B9BD5" w:themeColor="accent1"/>
      <w:sz w:val="19"/>
      <w:lang w:val="da-DK"/>
    </w:rPr>
  </w:style>
  <w:style w:type="table" w:styleId="Tabelgitter">
    <w:name w:val="Table Grid"/>
    <w:basedOn w:val="Tabel-Normal"/>
    <w:uiPriority w:val="39"/>
    <w:rsid w:val="00FA4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4Tegn">
    <w:name w:val="Overskrift 4 Tegn"/>
    <w:basedOn w:val="Standardskrifttypeiafsnit"/>
    <w:link w:val="Overskrift4"/>
    <w:uiPriority w:val="9"/>
    <w:rsid w:val="006311DE"/>
    <w:rPr>
      <w:rFonts w:asciiTheme="majorHAnsi" w:eastAsiaTheme="majorEastAsia" w:hAnsiTheme="majorHAnsi" w:cstheme="majorBidi"/>
      <w:b/>
      <w:bCs/>
      <w:i/>
      <w:iCs/>
      <w:color w:val="5B9BD5" w:themeColor="accent1"/>
      <w:sz w:val="19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3329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3329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33298"/>
    <w:rPr>
      <w:rFonts w:ascii="Arial" w:hAnsi="Arial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3329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33298"/>
    <w:rPr>
      <w:rFonts w:ascii="Arial" w:hAnsi="Arial"/>
      <w:b/>
      <w:bCs/>
      <w:sz w:val="20"/>
      <w:szCs w:val="20"/>
      <w:lang w:val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D31"/>
    <w:pPr>
      <w:spacing w:after="0" w:line="280" w:lineRule="exact"/>
    </w:pPr>
    <w:rPr>
      <w:rFonts w:ascii="Arial" w:hAnsi="Arial"/>
      <w:sz w:val="19"/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802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51D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2C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311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82BCA"/>
    <w:pPr>
      <w:tabs>
        <w:tab w:val="center" w:pos="4986"/>
        <w:tab w:val="right" w:pos="9972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82BCA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982BCA"/>
    <w:pPr>
      <w:tabs>
        <w:tab w:val="center" w:pos="4986"/>
        <w:tab w:val="right" w:pos="9972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82BCA"/>
    <w:rPr>
      <w:lang w:val="da-DK"/>
    </w:rPr>
  </w:style>
  <w:style w:type="paragraph" w:customStyle="1" w:styleId="BasicParagraph">
    <w:name w:val="[Basic Paragraph]"/>
    <w:basedOn w:val="Normal"/>
    <w:uiPriority w:val="99"/>
    <w:rsid w:val="002348D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200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20008"/>
    <w:rPr>
      <w:rFonts w:ascii="Segoe UI" w:hAnsi="Segoe UI" w:cs="Segoe UI"/>
      <w:sz w:val="18"/>
      <w:szCs w:val="18"/>
      <w:lang w:val="da-DK"/>
    </w:rPr>
  </w:style>
  <w:style w:type="character" w:styleId="Llink">
    <w:name w:val="Hyperlink"/>
    <w:basedOn w:val="Standardskrifttypeiafsnit"/>
    <w:uiPriority w:val="99"/>
    <w:unhideWhenUsed/>
    <w:rsid w:val="003B14D1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802BC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51D2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da-DK"/>
    </w:rPr>
  </w:style>
  <w:style w:type="paragraph" w:styleId="Listeafsnit">
    <w:name w:val="List Paragraph"/>
    <w:basedOn w:val="Normal"/>
    <w:uiPriority w:val="34"/>
    <w:qFormat/>
    <w:rsid w:val="00760D89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ED2C5E"/>
    <w:rPr>
      <w:rFonts w:asciiTheme="majorHAnsi" w:eastAsiaTheme="majorEastAsia" w:hAnsiTheme="majorHAnsi" w:cstheme="majorBidi"/>
      <w:b/>
      <w:bCs/>
      <w:color w:val="5B9BD5" w:themeColor="accent1"/>
      <w:sz w:val="19"/>
      <w:lang w:val="da-DK"/>
    </w:rPr>
  </w:style>
  <w:style w:type="table" w:styleId="Tabelgitter">
    <w:name w:val="Table Grid"/>
    <w:basedOn w:val="Tabel-Normal"/>
    <w:uiPriority w:val="39"/>
    <w:rsid w:val="00FA4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4Tegn">
    <w:name w:val="Overskrift 4 Tegn"/>
    <w:basedOn w:val="Standardskrifttypeiafsnit"/>
    <w:link w:val="Overskrift4"/>
    <w:uiPriority w:val="9"/>
    <w:rsid w:val="006311DE"/>
    <w:rPr>
      <w:rFonts w:asciiTheme="majorHAnsi" w:eastAsiaTheme="majorEastAsia" w:hAnsiTheme="majorHAnsi" w:cstheme="majorBidi"/>
      <w:b/>
      <w:bCs/>
      <w:i/>
      <w:iCs/>
      <w:color w:val="5B9BD5" w:themeColor="accent1"/>
      <w:sz w:val="19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3329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3329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33298"/>
    <w:rPr>
      <w:rFonts w:ascii="Arial" w:hAnsi="Arial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3329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33298"/>
    <w:rPr>
      <w:rFonts w:ascii="Arial" w:hAnsi="Arial"/>
      <w:b/>
      <w:bCs/>
      <w:sz w:val="20"/>
      <w:szCs w:val="2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cid:B37F88AD-706A-4654-9639-7166F458A6B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cid:B37F88AD-706A-4654-9639-7166F458A6B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1374</Words>
  <Characters>8383</Characters>
  <Application>Microsoft Macintosh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Frederik Mølgaard Thayssen</dc:creator>
  <cp:lastModifiedBy>Frederik Mølgaard Thayssen</cp:lastModifiedBy>
  <cp:revision>4</cp:revision>
  <cp:lastPrinted>2016-02-04T12:18:00Z</cp:lastPrinted>
  <dcterms:created xsi:type="dcterms:W3CDTF">2016-04-27T14:12:00Z</dcterms:created>
  <dcterms:modified xsi:type="dcterms:W3CDTF">2016-04-27T14:20:00Z</dcterms:modified>
</cp:coreProperties>
</file>